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0B12" w14:textId="35490E1C" w:rsidR="00BE26C7" w:rsidRPr="00FC33B2" w:rsidRDefault="00FD3CD6" w:rsidP="00737557">
      <w:pPr>
        <w:pStyle w:val="Normal1"/>
        <w:rPr>
          <w:noProof/>
          <w:sz w:val="22"/>
          <w:szCs w:val="22"/>
        </w:rPr>
      </w:pPr>
      <w:r>
        <w:rPr>
          <w:noProof/>
          <w:lang w:eastAsia="en-GB"/>
        </w:rPr>
        <w:drawing>
          <wp:anchor distT="0" distB="0" distL="114300" distR="114300" simplePos="0" relativeHeight="251660292" behindDoc="0" locked="0" layoutInCell="1" allowOverlap="1" wp14:anchorId="4EAF1C04" wp14:editId="2ED2A91C">
            <wp:simplePos x="0" y="0"/>
            <wp:positionH relativeFrom="column">
              <wp:posOffset>0</wp:posOffset>
            </wp:positionH>
            <wp:positionV relativeFrom="paragraph">
              <wp:posOffset>-635</wp:posOffset>
            </wp:positionV>
            <wp:extent cx="3891280" cy="673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3891280" cy="673100"/>
                    </a:xfrm>
                    <a:prstGeom prst="rect">
                      <a:avLst/>
                    </a:prstGeom>
                  </pic:spPr>
                </pic:pic>
              </a:graphicData>
            </a:graphic>
            <wp14:sizeRelH relativeFrom="page">
              <wp14:pctWidth>0</wp14:pctWidth>
            </wp14:sizeRelH>
            <wp14:sizeRelV relativeFrom="page">
              <wp14:pctHeight>0</wp14:pctHeight>
            </wp14:sizeRelV>
          </wp:anchor>
        </w:drawing>
      </w:r>
    </w:p>
    <w:p w14:paraId="76B7EC60" w14:textId="63FBDC20" w:rsidR="00BE26C7" w:rsidRDefault="00BE26C7" w:rsidP="00BE26C7">
      <w:pPr>
        <w:pStyle w:val="Normal1"/>
        <w:ind w:firstLine="284"/>
        <w:rPr>
          <w:noProof/>
        </w:rPr>
      </w:pPr>
    </w:p>
    <w:p w14:paraId="143183DE" w14:textId="533E4852" w:rsidR="00BE26C7" w:rsidRPr="00BE26C7" w:rsidRDefault="00BE26C7" w:rsidP="00737557">
      <w:pPr>
        <w:pStyle w:val="Normal1"/>
      </w:pPr>
    </w:p>
    <w:p w14:paraId="1A6BF33B" w14:textId="18D04CCB" w:rsidR="00737557" w:rsidRDefault="00E61FE9" w:rsidP="00E61FE9">
      <w:pPr>
        <w:pStyle w:val="Normal1"/>
        <w:tabs>
          <w:tab w:val="left" w:pos="6915"/>
        </w:tabs>
        <w:rPr>
          <w:b/>
          <w:noProof/>
          <w:sz w:val="28"/>
          <w:szCs w:val="28"/>
          <w:lang w:eastAsia="en-GB"/>
        </w:rPr>
      </w:pPr>
      <w:r>
        <w:rPr>
          <w:b/>
          <w:noProof/>
          <w:sz w:val="28"/>
          <w:szCs w:val="28"/>
          <w:lang w:eastAsia="en-GB"/>
        </w:rPr>
        <w:tab/>
      </w:r>
    </w:p>
    <w:p w14:paraId="657C08B9" w14:textId="3DC05D2E" w:rsidR="00737557" w:rsidRDefault="00F759E9" w:rsidP="00E61FE9">
      <w:pPr>
        <w:pStyle w:val="Normal1"/>
        <w:tabs>
          <w:tab w:val="left" w:pos="8025"/>
          <w:tab w:val="right" w:pos="10466"/>
        </w:tabs>
        <w:rPr>
          <w:b/>
          <w:noProof/>
          <w:sz w:val="28"/>
          <w:szCs w:val="28"/>
          <w:lang w:eastAsia="en-GB"/>
        </w:rPr>
      </w:pPr>
      <w:r w:rsidRPr="00FD374F">
        <w:rPr>
          <w:noProof/>
          <w:lang w:eastAsia="en-GB"/>
        </w:rPr>
        <mc:AlternateContent>
          <mc:Choice Requires="wps">
            <w:drawing>
              <wp:anchor distT="0" distB="0" distL="114300" distR="114300" simplePos="0" relativeHeight="251662340" behindDoc="1" locked="0" layoutInCell="1" allowOverlap="0" wp14:anchorId="00A279B8" wp14:editId="62AD5CB7">
                <wp:simplePos x="0" y="0"/>
                <wp:positionH relativeFrom="column">
                  <wp:posOffset>-457200</wp:posOffset>
                </wp:positionH>
                <wp:positionV relativeFrom="page">
                  <wp:posOffset>1314450</wp:posOffset>
                </wp:positionV>
                <wp:extent cx="7591425" cy="10224770"/>
                <wp:effectExtent l="0" t="0" r="9525" b="5080"/>
                <wp:wrapNone/>
                <wp:docPr id="5" name="Rectangle 5"/>
                <wp:cNvGraphicFramePr/>
                <a:graphic xmlns:a="http://schemas.openxmlformats.org/drawingml/2006/main">
                  <a:graphicData uri="http://schemas.microsoft.com/office/word/2010/wordprocessingShape">
                    <wps:wsp>
                      <wps:cNvSpPr/>
                      <wps:spPr>
                        <a:xfrm>
                          <a:off x="0" y="0"/>
                          <a:ext cx="7591425" cy="10224770"/>
                        </a:xfrm>
                        <a:prstGeom prst="rect">
                          <a:avLst/>
                        </a:prstGeom>
                        <a:solidFill>
                          <a:srgbClr val="BA0C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D3B84" id="Rectangle 5" o:spid="_x0000_s1026" style="position:absolute;margin-left:-36pt;margin-top:103.5pt;width:597.75pt;height:805.1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" o:allowoverlap="f" fillcolor="#ba0c2f" stroked="f" strokeweight="1pt">
                <w10:wrap anchory="page"/>
              </v:rect>
            </w:pict>
          </mc:Fallback>
        </mc:AlternateContent>
      </w:r>
    </w:p>
    <w:p w14:paraId="62679E43" w14:textId="0F4DFBC5" w:rsidR="00737557" w:rsidRDefault="00737557" w:rsidP="00363E67">
      <w:pPr>
        <w:rPr>
          <w:b/>
          <w:noProof/>
          <w:sz w:val="28"/>
          <w:szCs w:val="28"/>
          <w:lang w:eastAsia="en-GB"/>
        </w:rPr>
      </w:pPr>
    </w:p>
    <w:p w14:paraId="3C2F5040" w14:textId="54F6D0CF" w:rsidR="00737557" w:rsidRDefault="00737557" w:rsidP="00737557">
      <w:pPr>
        <w:pStyle w:val="Normal1"/>
        <w:rPr>
          <w:b/>
          <w:noProof/>
          <w:sz w:val="28"/>
          <w:szCs w:val="28"/>
          <w:lang w:eastAsia="en-GB"/>
        </w:rPr>
      </w:pPr>
    </w:p>
    <w:p w14:paraId="7E266DE7" w14:textId="05FEB2FF" w:rsidR="00737557" w:rsidRDefault="00737557" w:rsidP="00737557">
      <w:pPr>
        <w:pStyle w:val="Normal1"/>
        <w:rPr>
          <w:b/>
          <w:noProof/>
          <w:sz w:val="28"/>
          <w:szCs w:val="28"/>
          <w:lang w:eastAsia="en-GB"/>
        </w:rPr>
      </w:pPr>
    </w:p>
    <w:p w14:paraId="23534223" w14:textId="77777777" w:rsidR="00737557" w:rsidRDefault="00737557" w:rsidP="00737557">
      <w:pPr>
        <w:pStyle w:val="Normal1"/>
        <w:rPr>
          <w:b/>
          <w:noProof/>
          <w:sz w:val="28"/>
          <w:szCs w:val="28"/>
          <w:lang w:eastAsia="en-GB"/>
        </w:rPr>
      </w:pPr>
    </w:p>
    <w:p w14:paraId="4C1CFF12" w14:textId="77777777" w:rsidR="00737557" w:rsidRDefault="00737557" w:rsidP="00737557">
      <w:pPr>
        <w:pStyle w:val="Normal1"/>
        <w:rPr>
          <w:b/>
          <w:noProof/>
          <w:sz w:val="28"/>
          <w:szCs w:val="28"/>
          <w:lang w:eastAsia="en-GB"/>
        </w:rPr>
      </w:pPr>
    </w:p>
    <w:p w14:paraId="07E73B0F" w14:textId="77777777" w:rsidR="001507AB" w:rsidRDefault="00FD3CD6" w:rsidP="001507AB">
      <w:pPr>
        <w:pStyle w:val="Title"/>
        <w:rPr>
          <w:b/>
          <w:noProof/>
          <w:sz w:val="28"/>
          <w:szCs w:val="28"/>
          <w:lang w:eastAsia="en-GB"/>
        </w:rPr>
      </w:pPr>
      <w:r>
        <w:rPr>
          <w:b/>
          <w:noProof/>
          <w:sz w:val="28"/>
          <w:szCs w:val="28"/>
          <w:lang w:eastAsia="en-GB"/>
        </w:rPr>
        <w:tab/>
      </w:r>
    </w:p>
    <w:p w14:paraId="5ECFE6BC" w14:textId="5D9E7BFA" w:rsidR="00783C60" w:rsidRDefault="00414FAC" w:rsidP="001507AB">
      <w:pPr>
        <w:pStyle w:val="Title"/>
        <w:rPr>
          <w:b/>
          <w:color w:val="FFF2CC" w:themeColor="accent4" w:themeTint="33"/>
        </w:rPr>
      </w:pPr>
      <w:r>
        <w:rPr>
          <w:b/>
          <w:color w:val="FFF2CC" w:themeColor="accent4" w:themeTint="33"/>
        </w:rPr>
        <w:t>Expression of Interest</w:t>
      </w:r>
    </w:p>
    <w:p w14:paraId="2BFC30B8" w14:textId="1298A457" w:rsidR="00FD3CD6" w:rsidRPr="00E61FE9" w:rsidRDefault="00FD3CD6" w:rsidP="001507AB">
      <w:pPr>
        <w:pStyle w:val="Title"/>
        <w:rPr>
          <w:b/>
          <w:color w:val="FFF2CC" w:themeColor="accent4" w:themeTint="33"/>
        </w:rPr>
      </w:pPr>
    </w:p>
    <w:p w14:paraId="04E5CCCD" w14:textId="77777777" w:rsidR="00FD3CD6" w:rsidRPr="00E61FE9" w:rsidRDefault="00FD3CD6" w:rsidP="00FD3CD6">
      <w:pPr>
        <w:pStyle w:val="Subtitle"/>
        <w:rPr>
          <w:color w:val="FFF2CC" w:themeColor="accent4" w:themeTint="33"/>
        </w:rPr>
      </w:pPr>
    </w:p>
    <w:p w14:paraId="217D5475" w14:textId="77777777" w:rsidR="00FD3CD6" w:rsidRPr="00E61FE9" w:rsidRDefault="00FD3CD6" w:rsidP="00FD3CD6">
      <w:pPr>
        <w:rPr>
          <w:color w:val="FFF2CC" w:themeColor="accent4" w:themeTint="33"/>
        </w:rPr>
      </w:pPr>
    </w:p>
    <w:p w14:paraId="601DD81B" w14:textId="77777777" w:rsidR="00FD3CD6" w:rsidRPr="00E61FE9" w:rsidRDefault="00FD3CD6" w:rsidP="00FD3CD6">
      <w:pPr>
        <w:pStyle w:val="Documentdate"/>
        <w:rPr>
          <w:color w:val="FFF2CC" w:themeColor="accent4" w:themeTint="33"/>
          <w:sz w:val="24"/>
          <w:szCs w:val="24"/>
        </w:rPr>
      </w:pPr>
    </w:p>
    <w:p w14:paraId="73F86836" w14:textId="168F819C" w:rsidR="00FD3CD6" w:rsidRPr="00E61FE9" w:rsidRDefault="004E24CE" w:rsidP="001507AB">
      <w:pPr>
        <w:pStyle w:val="Documentdate"/>
        <w:rPr>
          <w:color w:val="FFF2CC" w:themeColor="accent4" w:themeTint="33"/>
        </w:rPr>
      </w:pPr>
      <w:r>
        <w:rPr>
          <w:color w:val="FFF2CC" w:themeColor="accent4" w:themeTint="33"/>
        </w:rPr>
        <w:t>Nicotine Replacement Thera</w:t>
      </w:r>
      <w:r w:rsidR="00832B4C">
        <w:rPr>
          <w:color w:val="FFF2CC" w:themeColor="accent4" w:themeTint="33"/>
        </w:rPr>
        <w:t>p</w:t>
      </w:r>
      <w:r>
        <w:rPr>
          <w:color w:val="FFF2CC" w:themeColor="accent4" w:themeTint="33"/>
        </w:rPr>
        <w:t>y Supply Service</w:t>
      </w:r>
    </w:p>
    <w:p w14:paraId="1BC2C8BE" w14:textId="16D1F358" w:rsidR="00FD3CD6" w:rsidRPr="00E61FE9" w:rsidRDefault="00FD3CD6" w:rsidP="001507AB">
      <w:pPr>
        <w:pStyle w:val="Documentdate"/>
        <w:rPr>
          <w:color w:val="FFF2CC" w:themeColor="accent4" w:themeTint="33"/>
        </w:rPr>
      </w:pPr>
      <w:r w:rsidRPr="00E61FE9">
        <w:rPr>
          <w:color w:val="FFF2CC" w:themeColor="accent4" w:themeTint="33"/>
        </w:rPr>
        <w:t>[Contract Reference]</w:t>
      </w:r>
    </w:p>
    <w:p w14:paraId="0F7244E3" w14:textId="1A9BF4DF" w:rsidR="00737557" w:rsidRPr="00363E67" w:rsidRDefault="00FD3CD6" w:rsidP="00363E67">
      <w:pPr>
        <w:pStyle w:val="Normal1"/>
        <w:tabs>
          <w:tab w:val="left" w:pos="1395"/>
        </w:tabs>
        <w:rPr>
          <w:b/>
          <w:noProof/>
          <w:color w:val="FFF2CC" w:themeColor="accent4" w:themeTint="33"/>
          <w:sz w:val="28"/>
          <w:szCs w:val="28"/>
          <w:lang w:eastAsia="en-GB"/>
        </w:rPr>
      </w:pPr>
      <w:r w:rsidRPr="00363E67">
        <w:rPr>
          <w:color w:val="FFF2CC" w:themeColor="accent4" w:themeTint="33"/>
        </w:rPr>
        <w:br w:type="page"/>
      </w:r>
    </w:p>
    <w:p w14:paraId="121CAE88" w14:textId="77777777" w:rsidR="0034329C" w:rsidRDefault="0034329C" w:rsidP="00BE756C">
      <w:pPr>
        <w:jc w:val="both"/>
        <w:rPr>
          <w:i/>
          <w:iCs/>
          <w:highlight w:val="lightGray"/>
        </w:rPr>
        <w:sectPr w:rsidR="0034329C" w:rsidSect="00F759E9">
          <w:footerReference w:type="default" r:id="rId12"/>
          <w:headerReference w:type="first" r:id="rId13"/>
          <w:footerReference w:type="first" r:id="rId14"/>
          <w:pgSz w:w="11906" w:h="16838"/>
          <w:pgMar w:top="720" w:right="720" w:bottom="720" w:left="720" w:header="340" w:footer="709" w:gutter="0"/>
          <w:cols w:space="708"/>
          <w:docGrid w:linePitch="360"/>
        </w:sectPr>
      </w:pPr>
    </w:p>
    <w:p w14:paraId="32487E8B" w14:textId="77777777" w:rsidR="00866949" w:rsidRPr="003207B2" w:rsidRDefault="00866949" w:rsidP="00866949">
      <w:pPr>
        <w:tabs>
          <w:tab w:val="left" w:pos="2257"/>
        </w:tabs>
        <w:jc w:val="both"/>
        <w:rPr>
          <w:rFonts w:cs="Arial"/>
          <w:b/>
          <w:lang w:bidi="en-GB"/>
        </w:rPr>
      </w:pPr>
    </w:p>
    <w:p w14:paraId="77D684A7" w14:textId="046E9C0C" w:rsidR="00866949" w:rsidRPr="003207B2" w:rsidRDefault="00866949" w:rsidP="00866949">
      <w:pPr>
        <w:tabs>
          <w:tab w:val="left" w:pos="2257"/>
        </w:tabs>
        <w:jc w:val="both"/>
        <w:rPr>
          <w:rFonts w:cs="Arial"/>
          <w:b/>
          <w:lang w:bidi="en-GB"/>
        </w:rPr>
      </w:pPr>
      <w:r w:rsidRPr="003207B2">
        <w:rPr>
          <w:rFonts w:cs="Arial"/>
          <w:b/>
          <w:lang w:bidi="en-GB"/>
        </w:rPr>
        <w:t>Important Notice</w:t>
      </w:r>
    </w:p>
    <w:p w14:paraId="22652B8A" w14:textId="77777777" w:rsidR="00122098" w:rsidRPr="003207B2" w:rsidRDefault="00122098" w:rsidP="00866949">
      <w:pPr>
        <w:tabs>
          <w:tab w:val="left" w:pos="2257"/>
        </w:tabs>
        <w:jc w:val="both"/>
        <w:rPr>
          <w:rFonts w:cs="Arial"/>
          <w:b/>
          <w:lang w:bidi="en-GB"/>
        </w:rPr>
      </w:pPr>
    </w:p>
    <w:p w14:paraId="69F48B85" w14:textId="069B01DE" w:rsidR="0070622C" w:rsidRPr="005B1904" w:rsidRDefault="005B1904" w:rsidP="00866949">
      <w:pPr>
        <w:tabs>
          <w:tab w:val="left" w:pos="2257"/>
        </w:tabs>
        <w:jc w:val="both"/>
        <w:rPr>
          <w:rFonts w:cs="Arial"/>
          <w:lang w:bidi="en-GB"/>
        </w:rPr>
      </w:pPr>
      <w:r w:rsidRPr="003207B2">
        <w:rPr>
          <w:rFonts w:cs="Arial"/>
          <w:lang w:bidi="en-GB"/>
        </w:rPr>
        <w:t xml:space="preserve">This </w:t>
      </w:r>
      <w:r w:rsidR="00414FAC">
        <w:rPr>
          <w:rFonts w:cs="Arial"/>
          <w:lang w:bidi="en-GB"/>
        </w:rPr>
        <w:t>Expression of Interest (EOI)</w:t>
      </w:r>
      <w:r w:rsidRPr="003207B2">
        <w:rPr>
          <w:rFonts w:cs="Arial"/>
          <w:lang w:bidi="en-GB"/>
        </w:rPr>
        <w:t xml:space="preserve"> co</w:t>
      </w:r>
      <w:r>
        <w:rPr>
          <w:rFonts w:cs="Arial"/>
          <w:lang w:bidi="en-GB"/>
        </w:rPr>
        <w:t>nsists of the documents listed below</w:t>
      </w:r>
      <w:r w:rsidRPr="003207B2">
        <w:rPr>
          <w:rFonts w:cs="Arial"/>
          <w:lang w:bidi="en-GB"/>
        </w:rPr>
        <w:t xml:space="preserve"> and the information held on the Telford &amp; Wrekin Council’s e-Sourcing solution In-Tend </w:t>
      </w:r>
      <w:hyperlink r:id="rId15" w:history="1">
        <w:r w:rsidRPr="003207B2">
          <w:rPr>
            <w:rStyle w:val="Hyperlink"/>
            <w:rFonts w:eastAsiaTheme="majorEastAsia" w:cs="Arial"/>
          </w:rPr>
          <w:t>in-tendhost.co.uk</w:t>
        </w:r>
      </w:hyperlink>
      <w:r w:rsidRPr="003207B2">
        <w:rPr>
          <w:rStyle w:val="Hyperlink"/>
          <w:rFonts w:eastAsiaTheme="majorEastAsia" w:cs="Arial"/>
        </w:rPr>
        <w:t xml:space="preserve"> </w:t>
      </w:r>
      <w:r w:rsidRPr="005B1904">
        <w:rPr>
          <w:rStyle w:val="Hyperlink"/>
          <w:rFonts w:eastAsiaTheme="majorEastAsia" w:cs="Arial"/>
          <w:color w:val="auto"/>
          <w:u w:val="none"/>
        </w:rPr>
        <w:t>from which the documents have been downloaded</w:t>
      </w:r>
      <w:r w:rsidRPr="005B1904">
        <w:rPr>
          <w:rFonts w:cs="Arial"/>
          <w:lang w:bidi="en-GB"/>
        </w:rPr>
        <w:t xml:space="preserve">. </w:t>
      </w:r>
    </w:p>
    <w:p w14:paraId="3BEC649D" w14:textId="77777777" w:rsidR="005B1904" w:rsidRPr="003207B2" w:rsidRDefault="005B1904" w:rsidP="00866949">
      <w:pPr>
        <w:tabs>
          <w:tab w:val="left" w:pos="2257"/>
        </w:tabs>
        <w:jc w:val="both"/>
        <w:rPr>
          <w:rFonts w:cs="Arial"/>
          <w:lang w:bidi="en-GB"/>
        </w:rPr>
      </w:pPr>
    </w:p>
    <w:p w14:paraId="6AF264CE" w14:textId="63938239" w:rsidR="009737AF" w:rsidRPr="003207B2" w:rsidRDefault="009737AF" w:rsidP="00B374A9">
      <w:pPr>
        <w:numPr>
          <w:ilvl w:val="0"/>
          <w:numId w:val="3"/>
        </w:numPr>
        <w:tabs>
          <w:tab w:val="left" w:pos="2257"/>
        </w:tabs>
        <w:ind w:left="284" w:hanging="284"/>
        <w:rPr>
          <w:rFonts w:cs="Arial"/>
          <w:lang w:bidi="en-GB"/>
        </w:rPr>
      </w:pPr>
      <w:bookmarkStart w:id="0" w:name="_Hlk23408209"/>
      <w:r w:rsidRPr="003207B2">
        <w:rPr>
          <w:rFonts w:cs="Arial"/>
          <w:b/>
          <w:bCs/>
          <w:lang w:bidi="en-GB"/>
        </w:rPr>
        <w:t xml:space="preserve">Appendix </w:t>
      </w:r>
      <w:r w:rsidR="00174B23" w:rsidRPr="003207B2">
        <w:rPr>
          <w:rFonts w:cs="Arial"/>
          <w:b/>
          <w:bCs/>
          <w:lang w:bidi="en-GB"/>
        </w:rPr>
        <w:t>A</w:t>
      </w:r>
      <w:r w:rsidRPr="003207B2">
        <w:rPr>
          <w:rFonts w:cs="Arial"/>
          <w:b/>
          <w:bCs/>
          <w:lang w:bidi="en-GB"/>
        </w:rPr>
        <w:t xml:space="preserve"> – </w:t>
      </w:r>
      <w:r w:rsidR="005F48C3">
        <w:rPr>
          <w:rFonts w:cs="Arial"/>
          <w:b/>
          <w:bCs/>
          <w:lang w:bidi="en-GB"/>
        </w:rPr>
        <w:t>Specification</w:t>
      </w:r>
    </w:p>
    <w:p w14:paraId="2471D070" w14:textId="4D323CA3" w:rsidR="00385252" w:rsidRPr="00D352F9" w:rsidRDefault="00280AA9" w:rsidP="00B374A9">
      <w:pPr>
        <w:numPr>
          <w:ilvl w:val="0"/>
          <w:numId w:val="3"/>
        </w:numPr>
        <w:tabs>
          <w:tab w:val="left" w:pos="2257"/>
        </w:tabs>
        <w:ind w:left="284" w:hanging="284"/>
        <w:rPr>
          <w:rFonts w:cs="Arial"/>
          <w:bCs/>
          <w:lang w:bidi="en-GB"/>
        </w:rPr>
      </w:pPr>
      <w:r w:rsidRPr="003207B2">
        <w:rPr>
          <w:rFonts w:cs="Arial"/>
          <w:b/>
          <w:bCs/>
          <w:lang w:bidi="en-GB"/>
        </w:rPr>
        <w:t xml:space="preserve">Appendix </w:t>
      </w:r>
      <w:r w:rsidR="00174B23" w:rsidRPr="003207B2">
        <w:rPr>
          <w:rFonts w:cs="Arial"/>
          <w:b/>
          <w:bCs/>
          <w:lang w:bidi="en-GB"/>
        </w:rPr>
        <w:t>B</w:t>
      </w:r>
      <w:r w:rsidRPr="003207B2">
        <w:rPr>
          <w:rFonts w:cs="Arial"/>
          <w:b/>
          <w:bCs/>
          <w:lang w:bidi="en-GB"/>
        </w:rPr>
        <w:t xml:space="preserve"> </w:t>
      </w:r>
      <w:r w:rsidR="009737AF" w:rsidRPr="003207B2">
        <w:rPr>
          <w:rFonts w:cs="Arial"/>
          <w:b/>
          <w:bCs/>
          <w:lang w:bidi="en-GB"/>
        </w:rPr>
        <w:t xml:space="preserve">- </w:t>
      </w:r>
      <w:r w:rsidR="00385252" w:rsidRPr="003207B2">
        <w:rPr>
          <w:rFonts w:cs="Arial"/>
          <w:b/>
          <w:bCs/>
          <w:lang w:bidi="en-GB"/>
        </w:rPr>
        <w:t>Terms and Conditions</w:t>
      </w:r>
    </w:p>
    <w:p w14:paraId="6CD1BA06" w14:textId="5543B999" w:rsidR="00D352F9" w:rsidRPr="003207B2" w:rsidRDefault="00D352F9" w:rsidP="00B374A9">
      <w:pPr>
        <w:numPr>
          <w:ilvl w:val="0"/>
          <w:numId w:val="3"/>
        </w:numPr>
        <w:tabs>
          <w:tab w:val="left" w:pos="2257"/>
        </w:tabs>
        <w:ind w:left="284" w:hanging="284"/>
        <w:rPr>
          <w:rFonts w:cs="Arial"/>
          <w:bCs/>
          <w:lang w:bidi="en-GB"/>
        </w:rPr>
      </w:pPr>
      <w:r>
        <w:rPr>
          <w:rFonts w:cs="Arial"/>
          <w:b/>
          <w:bCs/>
          <w:lang w:bidi="en-GB"/>
        </w:rPr>
        <w:t xml:space="preserve">Appendix C – Expression of Interest </w:t>
      </w:r>
      <w:r w:rsidR="002404ED">
        <w:rPr>
          <w:rFonts w:cs="Arial"/>
          <w:b/>
          <w:bCs/>
          <w:lang w:bidi="en-GB"/>
        </w:rPr>
        <w:t>section</w:t>
      </w:r>
    </w:p>
    <w:bookmarkEnd w:id="0"/>
    <w:p w14:paraId="7F513A30" w14:textId="75C6F88D" w:rsidR="00866949" w:rsidRPr="003207B2" w:rsidRDefault="00866949" w:rsidP="00385252">
      <w:pPr>
        <w:tabs>
          <w:tab w:val="left" w:pos="2257"/>
        </w:tabs>
        <w:ind w:left="284" w:hanging="284"/>
        <w:jc w:val="both"/>
        <w:rPr>
          <w:rFonts w:cs="Arial"/>
          <w:lang w:bidi="en-GB"/>
        </w:rPr>
      </w:pPr>
    </w:p>
    <w:p w14:paraId="70DF7FC0" w14:textId="19186A1F" w:rsidR="00994169" w:rsidRPr="003207B2" w:rsidRDefault="00866949" w:rsidP="00866949">
      <w:pPr>
        <w:tabs>
          <w:tab w:val="left" w:pos="2257"/>
        </w:tabs>
        <w:jc w:val="both"/>
        <w:rPr>
          <w:rFonts w:cs="Arial"/>
          <w:lang w:bidi="en-GB"/>
        </w:rPr>
      </w:pPr>
      <w:r w:rsidRPr="003207B2">
        <w:rPr>
          <w:rFonts w:cs="Arial"/>
          <w:lang w:bidi="en-GB"/>
        </w:rPr>
        <w:t xml:space="preserve">Should you have any </w:t>
      </w:r>
      <w:r w:rsidR="00FD3CD6" w:rsidRPr="003207B2">
        <w:rPr>
          <w:rFonts w:cs="Arial"/>
          <w:lang w:bidi="en-GB"/>
        </w:rPr>
        <w:t xml:space="preserve">technical </w:t>
      </w:r>
      <w:r w:rsidRPr="003207B2">
        <w:rPr>
          <w:rFonts w:cs="Arial"/>
          <w:lang w:bidi="en-GB"/>
        </w:rPr>
        <w:t xml:space="preserve">difficulties </w:t>
      </w:r>
      <w:r w:rsidR="00E60D19" w:rsidRPr="003207B2">
        <w:rPr>
          <w:rFonts w:cs="Arial"/>
        </w:rPr>
        <w:t xml:space="preserve">or queries relating to the In-tend e-Sourcing solution please contact </w:t>
      </w:r>
      <w:r w:rsidR="00E60D19" w:rsidRPr="003207B2">
        <w:rPr>
          <w:rFonts w:cs="Arial"/>
          <w:color w:val="000000"/>
        </w:rPr>
        <w:t>support@in-tend.co.uk or call 08438498404 for further assistance</w:t>
      </w:r>
      <w:r w:rsidRPr="003207B2">
        <w:rPr>
          <w:rFonts w:cs="Arial"/>
          <w:lang w:bidi="en-GB"/>
        </w:rPr>
        <w:t xml:space="preserve">. </w:t>
      </w:r>
      <w:r w:rsidR="009737AF" w:rsidRPr="003207B2">
        <w:rPr>
          <w:rFonts w:cs="Arial"/>
          <w:lang w:bidi="en-GB"/>
        </w:rPr>
        <w:t>I</w:t>
      </w:r>
      <w:r w:rsidR="005F2314" w:rsidRPr="003207B2">
        <w:rPr>
          <w:rFonts w:cs="Arial"/>
          <w:lang w:bidi="en-GB"/>
        </w:rPr>
        <w:t xml:space="preserve">f you require clarification </w:t>
      </w:r>
      <w:r w:rsidR="00174B23" w:rsidRPr="003207B2">
        <w:rPr>
          <w:rFonts w:cs="Arial"/>
          <w:lang w:bidi="en-GB"/>
        </w:rPr>
        <w:t xml:space="preserve">regarding this </w:t>
      </w:r>
      <w:r w:rsidR="00D359C7">
        <w:rPr>
          <w:rFonts w:cs="Arial"/>
          <w:lang w:bidi="en-GB"/>
        </w:rPr>
        <w:t>EOI</w:t>
      </w:r>
      <w:r w:rsidR="00174B23" w:rsidRPr="003207B2">
        <w:rPr>
          <w:rFonts w:cs="Arial"/>
          <w:lang w:bidi="en-GB"/>
        </w:rPr>
        <w:t xml:space="preserve"> </w:t>
      </w:r>
      <w:r w:rsidR="005F2314" w:rsidRPr="003207B2">
        <w:rPr>
          <w:rFonts w:cs="Arial"/>
          <w:lang w:bidi="en-GB"/>
        </w:rPr>
        <w:t>please contact us via the message facility on the In-Tend Portal.</w:t>
      </w:r>
    </w:p>
    <w:p w14:paraId="0A61726D" w14:textId="77777777" w:rsidR="00994169" w:rsidRPr="003207B2" w:rsidRDefault="00994169" w:rsidP="00866949">
      <w:pPr>
        <w:tabs>
          <w:tab w:val="left" w:pos="2257"/>
        </w:tabs>
        <w:jc w:val="both"/>
        <w:rPr>
          <w:rFonts w:cs="Arial"/>
          <w:lang w:bidi="en-GB"/>
        </w:rPr>
      </w:pPr>
    </w:p>
    <w:p w14:paraId="4F81AF03" w14:textId="5B8465A0" w:rsidR="00174B23" w:rsidRPr="003207B2" w:rsidRDefault="00866949" w:rsidP="00174B23">
      <w:pPr>
        <w:tabs>
          <w:tab w:val="left" w:pos="2257"/>
        </w:tabs>
        <w:jc w:val="both"/>
        <w:rPr>
          <w:rFonts w:cs="Arial"/>
          <w:lang w:bidi="en-GB"/>
        </w:rPr>
      </w:pPr>
      <w:r w:rsidRPr="003207B2">
        <w:rPr>
          <w:rFonts w:cs="Arial"/>
          <w:lang w:bidi="en-GB"/>
        </w:rPr>
        <w:t xml:space="preserve">The instructions within this document are designed to ensure that all </w:t>
      </w:r>
      <w:r w:rsidR="00222AE8">
        <w:rPr>
          <w:rFonts w:cs="Arial"/>
          <w:lang w:bidi="en-GB"/>
        </w:rPr>
        <w:t>potential providers</w:t>
      </w:r>
      <w:r w:rsidRPr="003207B2">
        <w:rPr>
          <w:rFonts w:cs="Arial"/>
          <w:lang w:bidi="en-GB"/>
        </w:rPr>
        <w:t xml:space="preserve"> receive equal and fair treatment. It is important that you provide all the information asked for in the format and order specified. </w:t>
      </w:r>
    </w:p>
    <w:p w14:paraId="1992500A" w14:textId="77777777" w:rsidR="006968CD" w:rsidRDefault="006968CD">
      <w:pPr>
        <w:rPr>
          <w:rFonts w:cs="Arial"/>
          <w:lang w:bidi="en-GB"/>
        </w:rPr>
      </w:pPr>
    </w:p>
    <w:p w14:paraId="76B5E49E" w14:textId="65C6CC94" w:rsidR="007308C1" w:rsidRPr="003207B2" w:rsidRDefault="003207B2" w:rsidP="00B374A9">
      <w:pPr>
        <w:pStyle w:val="Heading2"/>
        <w:numPr>
          <w:ilvl w:val="0"/>
          <w:numId w:val="13"/>
        </w:numPr>
        <w:ind w:left="567" w:hanging="567"/>
        <w:jc w:val="both"/>
        <w:rPr>
          <w:rFonts w:cs="Arial"/>
          <w:color w:val="C00000"/>
          <w:szCs w:val="22"/>
        </w:rPr>
      </w:pPr>
      <w:r w:rsidRPr="003207B2">
        <w:rPr>
          <w:rFonts w:cs="Arial"/>
          <w:color w:val="C00000"/>
          <w:szCs w:val="22"/>
        </w:rPr>
        <w:t>Introduction</w:t>
      </w:r>
    </w:p>
    <w:p w14:paraId="25B3B3D6" w14:textId="7A06E29E" w:rsidR="007308C1" w:rsidRPr="003207B2" w:rsidRDefault="007308C1" w:rsidP="00B95B10">
      <w:pPr>
        <w:jc w:val="both"/>
        <w:rPr>
          <w:rFonts w:cs="Arial"/>
        </w:rPr>
      </w:pPr>
    </w:p>
    <w:p w14:paraId="68CFD597" w14:textId="037CCD17" w:rsidR="000D286B" w:rsidRDefault="003207B2" w:rsidP="000D286B">
      <w:pPr>
        <w:pStyle w:val="ListParagraph"/>
        <w:tabs>
          <w:tab w:val="left" w:pos="0"/>
        </w:tabs>
        <w:spacing w:line="240" w:lineRule="auto"/>
        <w:ind w:left="567"/>
        <w:rPr>
          <w:rFonts w:cs="Arial"/>
        </w:rPr>
      </w:pPr>
      <w:r w:rsidRPr="003207B2">
        <w:rPr>
          <w:rFonts w:cs="Arial"/>
        </w:rPr>
        <w:lastRenderedPageBreak/>
        <w:t xml:space="preserve">You have been invited to </w:t>
      </w:r>
      <w:r w:rsidR="00F672D0">
        <w:rPr>
          <w:rFonts w:cs="Arial"/>
        </w:rPr>
        <w:t>E</w:t>
      </w:r>
      <w:r w:rsidR="00B509D3">
        <w:rPr>
          <w:rFonts w:cs="Arial"/>
        </w:rPr>
        <w:t>xpress an Interest</w:t>
      </w:r>
      <w:r w:rsidRPr="003207B2">
        <w:rPr>
          <w:rFonts w:cs="Arial"/>
        </w:rPr>
        <w:t xml:space="preserve"> for</w:t>
      </w:r>
      <w:r w:rsidR="003A38AA">
        <w:rPr>
          <w:rFonts w:cs="Arial"/>
        </w:rPr>
        <w:t xml:space="preserve"> the Nicotine Replacement Therapy</w:t>
      </w:r>
      <w:r w:rsidR="00CC705D">
        <w:rPr>
          <w:rFonts w:cs="Arial"/>
        </w:rPr>
        <w:t xml:space="preserve"> (NRT)</w:t>
      </w:r>
      <w:r w:rsidR="003A38AA">
        <w:rPr>
          <w:rFonts w:cs="Arial"/>
        </w:rPr>
        <w:t xml:space="preserve"> Supply Service for eligible individuals who reside </w:t>
      </w:r>
      <w:r w:rsidR="0010314C">
        <w:rPr>
          <w:rFonts w:cs="Arial"/>
        </w:rPr>
        <w:t xml:space="preserve">in </w:t>
      </w:r>
      <w:r w:rsidR="003A38AA">
        <w:rPr>
          <w:rFonts w:cs="Arial"/>
        </w:rPr>
        <w:t>and/or are regist</w:t>
      </w:r>
      <w:r w:rsidR="0010314C">
        <w:rPr>
          <w:rFonts w:cs="Arial"/>
        </w:rPr>
        <w:t>ered with a Telford and Wrekin GP practice</w:t>
      </w:r>
      <w:r w:rsidR="000D286B">
        <w:rPr>
          <w:rFonts w:cs="Arial"/>
        </w:rPr>
        <w:t>.</w:t>
      </w:r>
    </w:p>
    <w:p w14:paraId="63ACB548" w14:textId="77777777" w:rsidR="000D286B" w:rsidRDefault="000D286B" w:rsidP="000D286B">
      <w:pPr>
        <w:pStyle w:val="ListParagraph"/>
        <w:tabs>
          <w:tab w:val="left" w:pos="0"/>
        </w:tabs>
        <w:spacing w:line="240" w:lineRule="auto"/>
        <w:ind w:left="567"/>
        <w:rPr>
          <w:rFonts w:cs="Arial"/>
        </w:rPr>
      </w:pPr>
    </w:p>
    <w:p w14:paraId="1ECF73ED" w14:textId="0D865561" w:rsidR="000D286B" w:rsidRPr="000D286B" w:rsidRDefault="000D286B" w:rsidP="000D286B">
      <w:pPr>
        <w:pStyle w:val="ListParagraph"/>
        <w:tabs>
          <w:tab w:val="left" w:pos="0"/>
        </w:tabs>
        <w:spacing w:line="240" w:lineRule="auto"/>
        <w:ind w:left="567"/>
        <w:rPr>
          <w:rFonts w:cs="Arial"/>
        </w:rPr>
      </w:pPr>
      <w:r w:rsidRPr="000D286B">
        <w:rPr>
          <w:rFonts w:cs="Arial"/>
        </w:rPr>
        <w:t xml:space="preserve">The Service will help reduce smoking prevalence in </w:t>
      </w:r>
      <w:r w:rsidR="00050772">
        <w:rPr>
          <w:rFonts w:cs="Arial"/>
        </w:rPr>
        <w:t>the Borough of Telford &amp; Wrekin</w:t>
      </w:r>
      <w:r w:rsidRPr="000D286B">
        <w:rPr>
          <w:rFonts w:cs="Arial"/>
        </w:rPr>
        <w:t xml:space="preserve"> and contribute to reduction in harm from tobacco smoking, through ease of access to NRT. It will support the following outcomes to improve the health of tobacco smokers in the administrative area of the Authority by providing:</w:t>
      </w:r>
    </w:p>
    <w:p w14:paraId="179F1A26" w14:textId="7BD91A6C" w:rsidR="000D286B" w:rsidRPr="000D286B" w:rsidRDefault="000D286B" w:rsidP="000D286B">
      <w:pPr>
        <w:pStyle w:val="ListParagraph"/>
        <w:tabs>
          <w:tab w:val="left" w:pos="0"/>
        </w:tabs>
        <w:spacing w:line="240" w:lineRule="auto"/>
        <w:ind w:left="567"/>
        <w:rPr>
          <w:rFonts w:cs="Arial"/>
        </w:rPr>
      </w:pPr>
    </w:p>
    <w:p w14:paraId="4DBAEF7B" w14:textId="4E3FB7E1" w:rsidR="000D286B" w:rsidRPr="000D286B" w:rsidRDefault="000D286B" w:rsidP="0092707F">
      <w:pPr>
        <w:pStyle w:val="ListParagraph"/>
        <w:numPr>
          <w:ilvl w:val="0"/>
          <w:numId w:val="3"/>
        </w:numPr>
        <w:tabs>
          <w:tab w:val="left" w:pos="0"/>
        </w:tabs>
        <w:spacing w:line="240" w:lineRule="auto"/>
        <w:rPr>
          <w:rFonts w:cs="Arial"/>
        </w:rPr>
      </w:pPr>
      <w:r w:rsidRPr="000D286B">
        <w:rPr>
          <w:rFonts w:cs="Arial"/>
        </w:rPr>
        <w:t xml:space="preserve">improved access to the Service for individuals engaged with </w:t>
      </w:r>
      <w:r w:rsidR="008C12C0">
        <w:rPr>
          <w:rFonts w:cs="Arial"/>
        </w:rPr>
        <w:t>the Telford and Wrekin</w:t>
      </w:r>
      <w:r w:rsidRPr="000D286B">
        <w:rPr>
          <w:rFonts w:cs="Arial"/>
        </w:rPr>
        <w:t xml:space="preserve"> Healthy Lives Stop Smoking Service</w:t>
      </w:r>
    </w:p>
    <w:p w14:paraId="17822D0F" w14:textId="52D7ACD3" w:rsidR="000D286B" w:rsidRPr="000D286B" w:rsidRDefault="000D286B" w:rsidP="000D286B">
      <w:pPr>
        <w:pStyle w:val="ListParagraph"/>
        <w:tabs>
          <w:tab w:val="left" w:pos="0"/>
        </w:tabs>
        <w:spacing w:line="240" w:lineRule="auto"/>
        <w:ind w:left="567"/>
        <w:rPr>
          <w:rFonts w:cs="Arial"/>
        </w:rPr>
      </w:pPr>
    </w:p>
    <w:p w14:paraId="2FB3BD10" w14:textId="77777777" w:rsidR="0092707F" w:rsidRDefault="000D286B" w:rsidP="0092707F">
      <w:pPr>
        <w:pStyle w:val="ListParagraph"/>
        <w:numPr>
          <w:ilvl w:val="0"/>
          <w:numId w:val="3"/>
        </w:numPr>
        <w:tabs>
          <w:tab w:val="left" w:pos="0"/>
        </w:tabs>
        <w:spacing w:line="240" w:lineRule="auto"/>
        <w:rPr>
          <w:rFonts w:cs="Arial"/>
        </w:rPr>
      </w:pPr>
      <w:r w:rsidRPr="000D286B">
        <w:rPr>
          <w:rFonts w:cs="Arial"/>
        </w:rPr>
        <w:t>reduced health inequalities associated with tobacco smoking</w:t>
      </w:r>
    </w:p>
    <w:p w14:paraId="5D1F5B6D" w14:textId="77777777" w:rsidR="0092707F" w:rsidRDefault="0092707F" w:rsidP="000D286B">
      <w:pPr>
        <w:pStyle w:val="ListParagraph"/>
        <w:tabs>
          <w:tab w:val="left" w:pos="0"/>
        </w:tabs>
        <w:spacing w:line="240" w:lineRule="auto"/>
        <w:ind w:left="567"/>
        <w:rPr>
          <w:rFonts w:cs="Arial"/>
        </w:rPr>
      </w:pPr>
    </w:p>
    <w:p w14:paraId="013635DC" w14:textId="338BFADC" w:rsidR="003207B2" w:rsidRDefault="003207B2" w:rsidP="000D286B">
      <w:pPr>
        <w:pStyle w:val="ListParagraph"/>
        <w:tabs>
          <w:tab w:val="left" w:pos="0"/>
        </w:tabs>
        <w:spacing w:line="240" w:lineRule="auto"/>
        <w:ind w:left="567"/>
        <w:rPr>
          <w:rFonts w:cs="Arial"/>
          <w:color w:val="000000" w:themeColor="text1"/>
        </w:rPr>
      </w:pPr>
      <w:r w:rsidRPr="003207B2">
        <w:rPr>
          <w:rFonts w:cs="Arial"/>
          <w:color w:val="000000" w:themeColor="text1"/>
        </w:rPr>
        <w:t xml:space="preserve">Please read this document in full and follow the instructions to submit your </w:t>
      </w:r>
      <w:r w:rsidR="007F1CD4">
        <w:rPr>
          <w:rFonts w:cs="Arial"/>
          <w:color w:val="000000" w:themeColor="text1"/>
        </w:rPr>
        <w:t>Expression of Interest re</w:t>
      </w:r>
      <w:r w:rsidR="00F57B5A">
        <w:rPr>
          <w:rFonts w:cs="Arial"/>
          <w:color w:val="000000" w:themeColor="text1"/>
        </w:rPr>
        <w:t>sponse</w:t>
      </w:r>
      <w:r w:rsidRPr="003207B2">
        <w:rPr>
          <w:rFonts w:cs="Arial"/>
          <w:color w:val="000000" w:themeColor="text1"/>
        </w:rPr>
        <w:t xml:space="preserve"> through the Councils e- tendering Portal, In-Tend.</w:t>
      </w:r>
    </w:p>
    <w:p w14:paraId="640F07ED" w14:textId="77777777" w:rsidR="003207B2" w:rsidRPr="003207B2" w:rsidRDefault="003207B2" w:rsidP="00F57B5A">
      <w:pPr>
        <w:tabs>
          <w:tab w:val="left" w:pos="0"/>
          <w:tab w:val="left" w:pos="1134"/>
        </w:tabs>
        <w:ind w:right="700"/>
        <w:rPr>
          <w:rFonts w:cs="Arial"/>
          <w:b/>
          <w:color w:val="FF0000"/>
          <w:highlight w:val="yellow"/>
        </w:rPr>
      </w:pPr>
    </w:p>
    <w:p w14:paraId="0D67EFC1" w14:textId="620B92C6" w:rsidR="003207B2" w:rsidRPr="003207B2" w:rsidRDefault="003207B2" w:rsidP="00B374A9">
      <w:pPr>
        <w:pStyle w:val="ListParagraph"/>
        <w:numPr>
          <w:ilvl w:val="0"/>
          <w:numId w:val="13"/>
        </w:numPr>
        <w:spacing w:after="200" w:line="240" w:lineRule="auto"/>
        <w:ind w:left="567" w:hanging="567"/>
        <w:rPr>
          <w:rFonts w:cs="Arial"/>
          <w:b/>
          <w:bCs/>
          <w:color w:val="C00000"/>
        </w:rPr>
      </w:pPr>
      <w:r w:rsidRPr="003207B2">
        <w:rPr>
          <w:rFonts w:cs="Arial"/>
          <w:b/>
          <w:bCs/>
          <w:color w:val="C00000"/>
        </w:rPr>
        <w:t>Term of the Contract</w:t>
      </w:r>
    </w:p>
    <w:p w14:paraId="67658552" w14:textId="476B15EB" w:rsidR="003207B2" w:rsidRPr="003207B2" w:rsidRDefault="00BA7543" w:rsidP="003207B2">
      <w:pPr>
        <w:ind w:left="567"/>
        <w:rPr>
          <w:rFonts w:cs="Arial"/>
        </w:rPr>
      </w:pPr>
      <w:r>
        <w:rPr>
          <w:rFonts w:cs="Arial"/>
        </w:rPr>
        <w:t>The contract</w:t>
      </w:r>
      <w:r w:rsidR="00CA2804">
        <w:rPr>
          <w:rFonts w:cs="Arial"/>
        </w:rPr>
        <w:t xml:space="preserve"> and this service will commence </w:t>
      </w:r>
      <w:r w:rsidR="00D41E65">
        <w:rPr>
          <w:rFonts w:cs="Arial"/>
        </w:rPr>
        <w:t xml:space="preserve">as soon as possible </w:t>
      </w:r>
      <w:r w:rsidR="00CA2804">
        <w:rPr>
          <w:rFonts w:cs="Arial"/>
        </w:rPr>
        <w:t>and continue until 31 March 2028</w:t>
      </w:r>
      <w:r w:rsidR="00470A1F">
        <w:rPr>
          <w:rFonts w:cs="Arial"/>
        </w:rPr>
        <w:t>.</w:t>
      </w:r>
    </w:p>
    <w:p w14:paraId="3CB87C32" w14:textId="77777777" w:rsidR="003207B2" w:rsidRPr="003207B2" w:rsidRDefault="003207B2" w:rsidP="003207B2">
      <w:pPr>
        <w:ind w:left="567" w:hanging="567"/>
        <w:rPr>
          <w:rFonts w:cs="Arial"/>
          <w:color w:val="FF0000"/>
        </w:rPr>
      </w:pPr>
    </w:p>
    <w:p w14:paraId="0C81691A" w14:textId="77777777" w:rsidR="003207B2" w:rsidRPr="003207B2" w:rsidRDefault="003207B2" w:rsidP="00B374A9">
      <w:pPr>
        <w:pStyle w:val="ListParagraph"/>
        <w:numPr>
          <w:ilvl w:val="0"/>
          <w:numId w:val="13"/>
        </w:numPr>
        <w:spacing w:after="200" w:line="240" w:lineRule="auto"/>
        <w:ind w:left="567" w:hanging="567"/>
        <w:rPr>
          <w:rFonts w:cs="Arial"/>
          <w:b/>
          <w:bCs/>
          <w:color w:val="C00000"/>
        </w:rPr>
      </w:pPr>
      <w:r w:rsidRPr="003207B2">
        <w:rPr>
          <w:rFonts w:cs="Arial"/>
          <w:b/>
          <w:bCs/>
          <w:color w:val="C00000"/>
        </w:rPr>
        <w:t>Contract Award</w:t>
      </w:r>
    </w:p>
    <w:p w14:paraId="5BA9C33D" w14:textId="380517EC" w:rsidR="003207B2" w:rsidRPr="003207B2" w:rsidRDefault="003207B2" w:rsidP="003207B2">
      <w:pPr>
        <w:ind w:left="567"/>
        <w:rPr>
          <w:rFonts w:cs="Arial"/>
        </w:rPr>
      </w:pPr>
      <w:r w:rsidRPr="003207B2">
        <w:rPr>
          <w:rFonts w:cs="Arial"/>
        </w:rPr>
        <w:t xml:space="preserve">The response to this </w:t>
      </w:r>
      <w:r w:rsidR="00D46A0C">
        <w:rPr>
          <w:rFonts w:cs="Arial"/>
        </w:rPr>
        <w:t>EOI</w:t>
      </w:r>
      <w:r w:rsidRPr="003207B2">
        <w:rPr>
          <w:rFonts w:cs="Arial"/>
        </w:rPr>
        <w:t xml:space="preserve"> will be </w:t>
      </w:r>
      <w:r w:rsidR="00D46A0C">
        <w:rPr>
          <w:rFonts w:cs="Arial"/>
        </w:rPr>
        <w:t>assess</w:t>
      </w:r>
      <w:r w:rsidRPr="003207B2">
        <w:rPr>
          <w:rFonts w:cs="Arial"/>
        </w:rPr>
        <w:t xml:space="preserve">ed by </w:t>
      </w:r>
      <w:r w:rsidR="006D33DE">
        <w:rPr>
          <w:rFonts w:cs="Arial"/>
        </w:rPr>
        <w:t xml:space="preserve">members of the Health and Well-being team within Telford &amp; Wrekin Council, who are part of the Public Health directorate.  </w:t>
      </w:r>
    </w:p>
    <w:p w14:paraId="1AB3EF3A" w14:textId="77777777" w:rsidR="003207B2" w:rsidRPr="003207B2" w:rsidRDefault="003207B2" w:rsidP="003207B2">
      <w:pPr>
        <w:ind w:left="567" w:hanging="567"/>
        <w:rPr>
          <w:rFonts w:cs="Arial"/>
        </w:rPr>
      </w:pPr>
    </w:p>
    <w:p w14:paraId="03ED4569" w14:textId="35A64E96" w:rsidR="003207B2" w:rsidRPr="003207B2" w:rsidRDefault="003207B2" w:rsidP="003207B2">
      <w:pPr>
        <w:ind w:left="567"/>
        <w:rPr>
          <w:rFonts w:cs="Arial"/>
        </w:rPr>
      </w:pPr>
      <w:r w:rsidRPr="003207B2">
        <w:rPr>
          <w:rFonts w:cs="Arial"/>
        </w:rPr>
        <w:t xml:space="preserve">The award of this contract will not prohibit the Council from purchasing </w:t>
      </w:r>
      <w:r w:rsidRPr="00A552D0">
        <w:rPr>
          <w:rFonts w:cs="Arial"/>
        </w:rPr>
        <w:t>this service and/or associated goods from alternative suppliers should the Supplier be unable</w:t>
      </w:r>
      <w:r w:rsidRPr="003207B2">
        <w:rPr>
          <w:rFonts w:cs="Arial"/>
        </w:rPr>
        <w:t xml:space="preserve"> to meet Council’s requirements such as:</w:t>
      </w:r>
    </w:p>
    <w:p w14:paraId="408C8F9B" w14:textId="77777777" w:rsidR="003207B2" w:rsidRPr="003207B2" w:rsidRDefault="003207B2" w:rsidP="003207B2">
      <w:pPr>
        <w:ind w:left="567" w:hanging="567"/>
        <w:rPr>
          <w:rFonts w:cs="Arial"/>
        </w:rPr>
      </w:pPr>
    </w:p>
    <w:p w14:paraId="6B6E0B91" w14:textId="77777777" w:rsidR="003207B2" w:rsidRPr="003207B2" w:rsidRDefault="003207B2" w:rsidP="00B374A9">
      <w:pPr>
        <w:pStyle w:val="ListParagraph"/>
        <w:numPr>
          <w:ilvl w:val="0"/>
          <w:numId w:val="16"/>
        </w:numPr>
        <w:spacing w:after="200" w:line="240" w:lineRule="auto"/>
        <w:ind w:left="851" w:hanging="284"/>
        <w:rPr>
          <w:rFonts w:cs="Arial"/>
        </w:rPr>
      </w:pPr>
      <w:r w:rsidRPr="003207B2">
        <w:rPr>
          <w:rFonts w:cs="Arial"/>
        </w:rPr>
        <w:t>Delivery timescales</w:t>
      </w:r>
    </w:p>
    <w:p w14:paraId="77BEA6D8" w14:textId="77777777" w:rsidR="003207B2" w:rsidRPr="003207B2" w:rsidRDefault="003207B2" w:rsidP="00B374A9">
      <w:pPr>
        <w:pStyle w:val="ListParagraph"/>
        <w:numPr>
          <w:ilvl w:val="0"/>
          <w:numId w:val="16"/>
        </w:numPr>
        <w:spacing w:after="200" w:line="240" w:lineRule="auto"/>
        <w:ind w:left="851" w:hanging="284"/>
        <w:rPr>
          <w:rFonts w:cs="Arial"/>
        </w:rPr>
      </w:pPr>
      <w:r w:rsidRPr="003207B2">
        <w:rPr>
          <w:rFonts w:cs="Arial"/>
        </w:rPr>
        <w:t>Availability of staff with necessary expertise and experience in supporting the required equipment and goods</w:t>
      </w:r>
    </w:p>
    <w:p w14:paraId="62CF7242" w14:textId="30FB09D3" w:rsidR="003207B2" w:rsidRDefault="003207B2" w:rsidP="003207B2">
      <w:pPr>
        <w:tabs>
          <w:tab w:val="left" w:pos="709"/>
        </w:tabs>
        <w:ind w:left="567" w:hanging="567"/>
        <w:rPr>
          <w:rFonts w:cs="Arial"/>
          <w:i/>
          <w:iCs/>
        </w:rPr>
      </w:pPr>
      <w:r>
        <w:rPr>
          <w:rFonts w:cs="Arial"/>
          <w:color w:val="000000"/>
        </w:rPr>
        <w:tab/>
      </w:r>
      <w:r w:rsidRPr="003207B2">
        <w:rPr>
          <w:rFonts w:cs="Arial"/>
          <w:color w:val="000000"/>
        </w:rPr>
        <w:t xml:space="preserve">Termination </w:t>
      </w:r>
      <w:r w:rsidRPr="003207B2">
        <w:rPr>
          <w:rFonts w:cs="Arial"/>
        </w:rPr>
        <w:t xml:space="preserve">and Notice period – </w:t>
      </w:r>
      <w:r w:rsidR="00FA1517">
        <w:rPr>
          <w:rFonts w:cs="Arial"/>
        </w:rPr>
        <w:t>The provider can terminate the contract with 30-</w:t>
      </w:r>
      <w:r w:rsidR="007A3E22">
        <w:rPr>
          <w:rFonts w:cs="Arial"/>
        </w:rPr>
        <w:t>day’s notice</w:t>
      </w:r>
      <w:r w:rsidR="00FA1517">
        <w:rPr>
          <w:rFonts w:cs="Arial"/>
        </w:rPr>
        <w:t xml:space="preserve"> in writing </w:t>
      </w:r>
      <w:r w:rsidR="00EA2D7C">
        <w:rPr>
          <w:rFonts w:cs="Arial"/>
        </w:rPr>
        <w:t xml:space="preserve">if they feel the volume of referrals through the pathway to them is not sufficient to make this agreement viable.  </w:t>
      </w:r>
      <w:r w:rsidR="00994F61">
        <w:rPr>
          <w:rFonts w:cs="Arial"/>
        </w:rPr>
        <w:t xml:space="preserve">Telford &amp; Wrekin council </w:t>
      </w:r>
      <w:r w:rsidRPr="003207B2">
        <w:rPr>
          <w:rFonts w:cs="Arial"/>
        </w:rPr>
        <w:t xml:space="preserve">can terminate this agreement by giving </w:t>
      </w:r>
      <w:r w:rsidR="0090519C">
        <w:rPr>
          <w:rFonts w:cs="Arial"/>
        </w:rPr>
        <w:t>six-</w:t>
      </w:r>
      <w:r w:rsidR="007A3E22">
        <w:rPr>
          <w:rFonts w:cs="Arial"/>
        </w:rPr>
        <w:t>month’s</w:t>
      </w:r>
      <w:r w:rsidR="007A3E22" w:rsidRPr="003207B2">
        <w:rPr>
          <w:rFonts w:cs="Arial"/>
        </w:rPr>
        <w:t xml:space="preserve"> notice</w:t>
      </w:r>
      <w:r w:rsidRPr="003207B2">
        <w:rPr>
          <w:rFonts w:cs="Arial"/>
        </w:rPr>
        <w:t xml:space="preserve"> in writing</w:t>
      </w:r>
      <w:r w:rsidRPr="003207B2">
        <w:rPr>
          <w:rFonts w:cs="Arial"/>
          <w:i/>
          <w:iCs/>
        </w:rPr>
        <w:t xml:space="preserve"> </w:t>
      </w:r>
      <w:r w:rsidRPr="003207B2">
        <w:rPr>
          <w:rFonts w:cs="Arial"/>
        </w:rPr>
        <w:t>by post</w:t>
      </w:r>
      <w:r w:rsidRPr="003207B2">
        <w:rPr>
          <w:rFonts w:cs="Arial"/>
          <w:i/>
          <w:iCs/>
        </w:rPr>
        <w:t>.</w:t>
      </w:r>
      <w:r w:rsidR="00994F61">
        <w:rPr>
          <w:rFonts w:cs="Arial"/>
          <w:i/>
          <w:iCs/>
        </w:rPr>
        <w:t xml:space="preserve">  </w:t>
      </w:r>
    </w:p>
    <w:p w14:paraId="468CFB0B" w14:textId="77777777" w:rsidR="00AB5F26" w:rsidRPr="003207B2" w:rsidRDefault="00AB5F26" w:rsidP="003207B2">
      <w:pPr>
        <w:tabs>
          <w:tab w:val="left" w:pos="709"/>
        </w:tabs>
        <w:ind w:left="567" w:hanging="567"/>
        <w:rPr>
          <w:rFonts w:cs="Arial"/>
          <w:i/>
          <w:iCs/>
        </w:rPr>
      </w:pPr>
    </w:p>
    <w:p w14:paraId="20A5CB66" w14:textId="5AF437F1" w:rsidR="003207B2" w:rsidRPr="003207B2" w:rsidRDefault="003207B2" w:rsidP="00B374A9">
      <w:pPr>
        <w:pStyle w:val="ListParagraph"/>
        <w:numPr>
          <w:ilvl w:val="0"/>
          <w:numId w:val="13"/>
        </w:numPr>
        <w:ind w:left="567" w:hanging="567"/>
        <w:rPr>
          <w:rFonts w:cs="Arial"/>
          <w:color w:val="C00000"/>
        </w:rPr>
      </w:pPr>
      <w:bookmarkStart w:id="1" w:name="_Toc173740812"/>
      <w:bookmarkStart w:id="2" w:name="_Toc231700150"/>
      <w:r w:rsidRPr="003207B2">
        <w:rPr>
          <w:rFonts w:cs="Arial"/>
          <w:b/>
          <w:bCs/>
          <w:color w:val="C00000"/>
        </w:rPr>
        <w:t xml:space="preserve">Payment terms </w:t>
      </w:r>
      <w:r w:rsidRPr="003207B2">
        <w:rPr>
          <w:rFonts w:cs="Arial"/>
          <w:color w:val="C00000"/>
        </w:rPr>
        <w:br/>
      </w:r>
      <w:bookmarkEnd w:id="1"/>
      <w:bookmarkEnd w:id="2"/>
    </w:p>
    <w:p w14:paraId="3A7B5DA6" w14:textId="5D8D590A" w:rsidR="003207B2" w:rsidRPr="003207B2" w:rsidRDefault="003207B2" w:rsidP="003207B2">
      <w:pPr>
        <w:ind w:left="567"/>
        <w:jc w:val="both"/>
        <w:rPr>
          <w:rFonts w:cs="Arial"/>
          <w:lang w:bidi="en-GB"/>
        </w:rPr>
      </w:pPr>
      <w:r w:rsidRPr="003207B2">
        <w:rPr>
          <w:rFonts w:cs="Arial"/>
        </w:rPr>
        <w:t>The Council’s method of payment of invoices is by BACS</w:t>
      </w:r>
      <w:r w:rsidRPr="003207B2">
        <w:rPr>
          <w:rFonts w:cs="Arial"/>
          <w:lang w:bidi="en-GB"/>
        </w:rPr>
        <w:t>.  The Council will pay the supplier’s invoices within 30 days of receipt of the tax point of a correct and valid invoice for work that has been completed.</w:t>
      </w:r>
      <w:r w:rsidR="00C7318B">
        <w:rPr>
          <w:rFonts w:cs="Arial"/>
          <w:lang w:bidi="en-GB"/>
        </w:rPr>
        <w:t xml:space="preserve">  Invoices should be electronically sent to </w:t>
      </w:r>
      <w:hyperlink r:id="rId16" w:history="1">
        <w:r w:rsidR="00B973FD" w:rsidRPr="001409F1">
          <w:rPr>
            <w:rStyle w:val="Hyperlink"/>
            <w:rFonts w:cs="Arial"/>
            <w:lang w:bidi="en-GB"/>
          </w:rPr>
          <w:t>healthimprovement@telford.gov.uk</w:t>
        </w:r>
      </w:hyperlink>
      <w:r w:rsidR="00B973FD">
        <w:rPr>
          <w:rFonts w:cs="Arial"/>
          <w:lang w:bidi="en-GB"/>
        </w:rPr>
        <w:t xml:space="preserve"> </w:t>
      </w:r>
    </w:p>
    <w:p w14:paraId="29C48757" w14:textId="77777777" w:rsidR="003207B2" w:rsidRPr="003207B2" w:rsidRDefault="003207B2" w:rsidP="003207B2">
      <w:pPr>
        <w:ind w:left="567"/>
        <w:jc w:val="both"/>
        <w:rPr>
          <w:rFonts w:cs="Arial"/>
          <w:lang w:bidi="en-GB"/>
        </w:rPr>
      </w:pPr>
    </w:p>
    <w:p w14:paraId="7388ECDE" w14:textId="77777777" w:rsidR="003207B2" w:rsidRPr="003207B2" w:rsidRDefault="003207B2" w:rsidP="003207B2">
      <w:pPr>
        <w:ind w:left="567"/>
        <w:jc w:val="both"/>
        <w:rPr>
          <w:rFonts w:cs="Arial"/>
          <w:lang w:bidi="en-GB"/>
        </w:rPr>
      </w:pPr>
      <w:r w:rsidRPr="003207B2">
        <w:rPr>
          <w:rFonts w:cs="Arial"/>
          <w:lang w:bidi="en-GB"/>
        </w:rPr>
        <w:t>Incorrect invoices will be returned unpaid for correction and resubmission. In such cases the payment terms will take effect not from the invoice date but from the date of receipt at the correct address of a correctly presented invoice.</w:t>
      </w:r>
    </w:p>
    <w:p w14:paraId="66F3FFCD" w14:textId="77777777" w:rsidR="003207B2" w:rsidRPr="003207B2" w:rsidRDefault="003207B2" w:rsidP="003207B2">
      <w:pPr>
        <w:ind w:left="567"/>
        <w:jc w:val="both"/>
        <w:rPr>
          <w:rFonts w:cs="Arial"/>
          <w:lang w:bidi="en-GB"/>
        </w:rPr>
      </w:pPr>
    </w:p>
    <w:p w14:paraId="39A93EC1" w14:textId="67883979" w:rsidR="003207B2" w:rsidRDefault="003207B2" w:rsidP="003207B2">
      <w:pPr>
        <w:ind w:left="567"/>
        <w:jc w:val="both"/>
        <w:rPr>
          <w:rFonts w:cs="Arial"/>
          <w:lang w:bidi="en-GB"/>
        </w:rPr>
      </w:pPr>
      <w:r w:rsidRPr="003207B2">
        <w:rPr>
          <w:rFonts w:cs="Arial"/>
          <w:lang w:bidi="en-GB"/>
        </w:rPr>
        <w:t xml:space="preserve">Telford and Wrekin Council will pay </w:t>
      </w:r>
      <w:r w:rsidRPr="00DA0D18">
        <w:rPr>
          <w:rFonts w:cs="Arial"/>
          <w:lang w:bidi="en-GB"/>
        </w:rPr>
        <w:t>monthly in arrears</w:t>
      </w:r>
      <w:r w:rsidR="00DA0D18">
        <w:rPr>
          <w:rFonts w:cs="Arial"/>
          <w:lang w:bidi="en-GB"/>
        </w:rPr>
        <w:t xml:space="preserve"> for activity </w:t>
      </w:r>
      <w:r w:rsidR="00852C63">
        <w:rPr>
          <w:rFonts w:cs="Arial"/>
          <w:lang w:bidi="en-GB"/>
        </w:rPr>
        <w:t>undertaken within the month</w:t>
      </w:r>
      <w:r w:rsidRPr="00DA0D18">
        <w:rPr>
          <w:rFonts w:cs="Arial"/>
          <w:lang w:bidi="en-GB"/>
        </w:rPr>
        <w:t>.</w:t>
      </w:r>
    </w:p>
    <w:p w14:paraId="323BCCC0" w14:textId="337E4012" w:rsidR="00590A72" w:rsidRPr="003207B2" w:rsidRDefault="00590A72" w:rsidP="00590A72">
      <w:pPr>
        <w:pStyle w:val="ListParagraph"/>
        <w:tabs>
          <w:tab w:val="left" w:pos="0"/>
        </w:tabs>
        <w:spacing w:line="240" w:lineRule="auto"/>
        <w:ind w:left="567" w:hanging="567"/>
        <w:rPr>
          <w:rFonts w:cs="Arial"/>
          <w:color w:val="FF0000"/>
        </w:rPr>
      </w:pPr>
      <w:r>
        <w:rPr>
          <w:rFonts w:cs="Arial"/>
        </w:rPr>
        <w:tab/>
      </w:r>
    </w:p>
    <w:p w14:paraId="6A2A4504" w14:textId="455BD4BD" w:rsidR="003207B2" w:rsidRPr="00FC7A54" w:rsidRDefault="005D11C9" w:rsidP="00FC7A54">
      <w:pPr>
        <w:tabs>
          <w:tab w:val="left" w:pos="709"/>
        </w:tabs>
        <w:rPr>
          <w:rFonts w:cs="Arial"/>
        </w:rPr>
      </w:pPr>
      <w:r w:rsidRPr="00FC7A54">
        <w:rPr>
          <w:rFonts w:cs="Arial"/>
          <w:iCs/>
        </w:rPr>
        <w:lastRenderedPageBreak/>
        <w:tab/>
      </w:r>
    </w:p>
    <w:p w14:paraId="72A689FC" w14:textId="74114792" w:rsidR="003207B2" w:rsidRPr="00FC7A54" w:rsidRDefault="00F35C70" w:rsidP="00F35C70">
      <w:pPr>
        <w:pStyle w:val="ListParagraph"/>
        <w:numPr>
          <w:ilvl w:val="0"/>
          <w:numId w:val="13"/>
        </w:numPr>
        <w:spacing w:after="200" w:line="276" w:lineRule="auto"/>
        <w:ind w:left="360"/>
        <w:rPr>
          <w:rFonts w:cs="Arial"/>
          <w:b/>
          <w:color w:val="C00000"/>
        </w:rPr>
      </w:pPr>
      <w:r>
        <w:rPr>
          <w:rFonts w:cs="Arial"/>
          <w:b/>
          <w:color w:val="C00000"/>
        </w:rPr>
        <w:t>So</w:t>
      </w:r>
      <w:r w:rsidR="003207B2" w:rsidRPr="00FC7A54">
        <w:rPr>
          <w:rFonts w:cs="Arial"/>
          <w:b/>
          <w:color w:val="C00000"/>
        </w:rPr>
        <w:t>cial Value</w:t>
      </w:r>
    </w:p>
    <w:p w14:paraId="7A087916" w14:textId="77777777" w:rsidR="003207B2" w:rsidRPr="003207B2" w:rsidRDefault="003207B2" w:rsidP="00F35C70">
      <w:pPr>
        <w:ind w:left="567"/>
        <w:textAlignment w:val="baseline"/>
        <w:rPr>
          <w:rFonts w:cs="Arial"/>
        </w:rPr>
      </w:pPr>
      <w:r w:rsidRPr="003207B2">
        <w:rPr>
          <w:rFonts w:cs="Arial"/>
          <w:color w:val="000000"/>
        </w:rPr>
        <w:t>The Social Value Act 2012 was introduced to promote organisations and individuals collaborating to maximise a positive impact on communities to create positive changes in economic, social and environmental factors. </w:t>
      </w:r>
    </w:p>
    <w:p w14:paraId="321A3A9A" w14:textId="77777777" w:rsidR="003207B2" w:rsidRPr="003207B2" w:rsidRDefault="003207B2" w:rsidP="003207B2">
      <w:pPr>
        <w:ind w:left="567" w:hanging="567"/>
        <w:textAlignment w:val="baseline"/>
        <w:rPr>
          <w:rFonts w:cs="Arial"/>
        </w:rPr>
      </w:pPr>
      <w:r w:rsidRPr="003207B2">
        <w:rPr>
          <w:rFonts w:cs="Arial"/>
        </w:rPr>
        <w:t> </w:t>
      </w:r>
    </w:p>
    <w:p w14:paraId="3346F84B" w14:textId="77777777" w:rsidR="003207B2" w:rsidRPr="003207B2" w:rsidRDefault="003207B2" w:rsidP="003207B2">
      <w:pPr>
        <w:ind w:left="567"/>
        <w:jc w:val="both"/>
        <w:textAlignment w:val="baseline"/>
        <w:rPr>
          <w:rFonts w:cs="Arial"/>
        </w:rPr>
      </w:pPr>
      <w:r w:rsidRPr="003207B2">
        <w:rPr>
          <w:rFonts w:eastAsia="Arial" w:cs="Arial"/>
          <w:color w:val="000000" w:themeColor="text1"/>
        </w:rPr>
        <w:t xml:space="preserve">Social Value is extremely important to the community of Telford &amp; Wrekin.  The Council is committed to facilitating Social Value on behalf of the local community.   Social value that can be delivered will fall into areas covered by the </w:t>
      </w:r>
      <w:hyperlink r:id="rId17">
        <w:r w:rsidRPr="003207B2">
          <w:rPr>
            <w:rStyle w:val="Hyperlink"/>
            <w:rFonts w:eastAsia="Arial" w:cs="Arial"/>
          </w:rPr>
          <w:t>Council Priorities</w:t>
        </w:r>
      </w:hyperlink>
      <w:r w:rsidRPr="003207B2">
        <w:rPr>
          <w:rFonts w:eastAsia="Arial" w:cs="Arial"/>
          <w:color w:val="000000" w:themeColor="text1"/>
        </w:rPr>
        <w:t xml:space="preserve">.  The lists below are not limited to the ideas of what you could deliver in your qualitative proposal for Telford &amp; Wrekin. </w:t>
      </w:r>
    </w:p>
    <w:p w14:paraId="44B020A0" w14:textId="77777777" w:rsidR="003207B2" w:rsidRPr="003207B2" w:rsidRDefault="003207B2" w:rsidP="003207B2">
      <w:pPr>
        <w:ind w:left="567" w:hanging="567"/>
        <w:textAlignment w:val="baseline"/>
        <w:rPr>
          <w:rFonts w:cs="Arial"/>
        </w:rPr>
      </w:pPr>
      <w:r w:rsidRPr="003207B2">
        <w:rPr>
          <w:rFonts w:cs="Arial"/>
        </w:rPr>
        <w:t>  </w:t>
      </w:r>
    </w:p>
    <w:p w14:paraId="33E069A0" w14:textId="77777777" w:rsidR="003207B2" w:rsidRPr="003207B2" w:rsidRDefault="003207B2" w:rsidP="003207B2">
      <w:pPr>
        <w:ind w:left="567"/>
        <w:textAlignment w:val="baseline"/>
        <w:rPr>
          <w:rFonts w:cs="Arial"/>
          <w:u w:val="single"/>
        </w:rPr>
      </w:pPr>
      <w:r w:rsidRPr="003207B2">
        <w:rPr>
          <w:rFonts w:cs="Arial"/>
          <w:u w:val="single"/>
        </w:rPr>
        <w:t>Social </w:t>
      </w:r>
    </w:p>
    <w:p w14:paraId="4340EE40" w14:textId="77777777" w:rsidR="003207B2" w:rsidRPr="003207B2" w:rsidRDefault="003207B2" w:rsidP="003207B2">
      <w:pPr>
        <w:ind w:left="567" w:hanging="567"/>
        <w:textAlignment w:val="baseline"/>
        <w:rPr>
          <w:rFonts w:cs="Arial"/>
        </w:rPr>
      </w:pPr>
    </w:p>
    <w:p w14:paraId="2D00DFE6" w14:textId="77777777" w:rsidR="003207B2" w:rsidRPr="003207B2" w:rsidRDefault="003207B2" w:rsidP="00B374A9">
      <w:pPr>
        <w:numPr>
          <w:ilvl w:val="0"/>
          <w:numId w:val="6"/>
        </w:numPr>
        <w:tabs>
          <w:tab w:val="clear" w:pos="720"/>
        </w:tabs>
        <w:spacing w:line="240" w:lineRule="auto"/>
        <w:ind w:left="851" w:hanging="284"/>
        <w:textAlignment w:val="baseline"/>
        <w:rPr>
          <w:rFonts w:cs="Arial"/>
        </w:rPr>
      </w:pPr>
      <w:r w:rsidRPr="003207B2">
        <w:rPr>
          <w:rFonts w:cs="Arial"/>
        </w:rPr>
        <w:t>Advertising via the Council website.  Employing </w:t>
      </w:r>
      <w:r w:rsidRPr="003207B2">
        <w:rPr>
          <w:rFonts w:cs="Arial"/>
          <w:color w:val="000000"/>
        </w:rPr>
        <w:t>a diverse workforce or Job creation for the delivery of the service including the employment of Care Leavers, long term unemployed or NEETS </w:t>
      </w:r>
    </w:p>
    <w:p w14:paraId="159A3B72" w14:textId="77777777" w:rsidR="003207B2" w:rsidRPr="003207B2" w:rsidRDefault="003207B2" w:rsidP="00B374A9">
      <w:pPr>
        <w:numPr>
          <w:ilvl w:val="0"/>
          <w:numId w:val="6"/>
        </w:numPr>
        <w:tabs>
          <w:tab w:val="clear" w:pos="720"/>
        </w:tabs>
        <w:spacing w:line="240" w:lineRule="auto"/>
        <w:ind w:left="851" w:hanging="284"/>
        <w:textAlignment w:val="baseline"/>
        <w:rPr>
          <w:rFonts w:cs="Arial"/>
        </w:rPr>
      </w:pPr>
      <w:r w:rsidRPr="003207B2">
        <w:rPr>
          <w:rFonts w:cs="Arial"/>
          <w:color w:val="000000"/>
        </w:rPr>
        <w:t>Collaborating with the voluntary and community sector, including users involved in designing and delivering the service </w:t>
      </w:r>
    </w:p>
    <w:p w14:paraId="58E7436D" w14:textId="77777777" w:rsidR="003207B2" w:rsidRPr="003207B2" w:rsidRDefault="003207B2" w:rsidP="00B374A9">
      <w:pPr>
        <w:numPr>
          <w:ilvl w:val="0"/>
          <w:numId w:val="6"/>
        </w:numPr>
        <w:tabs>
          <w:tab w:val="clear" w:pos="720"/>
        </w:tabs>
        <w:spacing w:line="240" w:lineRule="auto"/>
        <w:ind w:left="851" w:hanging="284"/>
        <w:textAlignment w:val="baseline"/>
        <w:rPr>
          <w:rFonts w:cs="Arial"/>
        </w:rPr>
      </w:pPr>
      <w:r w:rsidRPr="003207B2">
        <w:rPr>
          <w:rFonts w:cs="Arial"/>
          <w:color w:val="000000"/>
        </w:rPr>
        <w:t>Upskilling through work placements for schools and colleges </w:t>
      </w:r>
    </w:p>
    <w:p w14:paraId="3B12A396" w14:textId="77777777" w:rsidR="003207B2" w:rsidRPr="003207B2" w:rsidRDefault="003207B2" w:rsidP="00B374A9">
      <w:pPr>
        <w:numPr>
          <w:ilvl w:val="0"/>
          <w:numId w:val="6"/>
        </w:numPr>
        <w:tabs>
          <w:tab w:val="clear" w:pos="720"/>
        </w:tabs>
        <w:spacing w:line="240" w:lineRule="auto"/>
        <w:ind w:left="851" w:hanging="284"/>
        <w:textAlignment w:val="baseline"/>
        <w:rPr>
          <w:rFonts w:cs="Arial"/>
        </w:rPr>
      </w:pPr>
      <w:r w:rsidRPr="003207B2">
        <w:rPr>
          <w:rFonts w:cs="Arial"/>
        </w:rPr>
        <w:t>Im</w:t>
      </w:r>
      <w:r w:rsidRPr="003207B2">
        <w:rPr>
          <w:rFonts w:cs="Arial"/>
          <w:color w:val="000000"/>
        </w:rPr>
        <w:t>prove skills and access to digital technology </w:t>
      </w:r>
    </w:p>
    <w:p w14:paraId="551A760D" w14:textId="77777777" w:rsidR="003207B2" w:rsidRPr="003207B2" w:rsidRDefault="003207B2" w:rsidP="00B374A9">
      <w:pPr>
        <w:numPr>
          <w:ilvl w:val="0"/>
          <w:numId w:val="6"/>
        </w:numPr>
        <w:tabs>
          <w:tab w:val="clear" w:pos="720"/>
        </w:tabs>
        <w:spacing w:line="240" w:lineRule="auto"/>
        <w:ind w:left="851" w:hanging="284"/>
        <w:textAlignment w:val="baseline"/>
        <w:rPr>
          <w:rFonts w:cs="Arial"/>
        </w:rPr>
      </w:pPr>
      <w:r w:rsidRPr="003207B2">
        <w:rPr>
          <w:rFonts w:cs="Arial"/>
          <w:color w:val="000000"/>
        </w:rPr>
        <w:t>Care Leavers, what can be achieved to deliver assistance. </w:t>
      </w:r>
    </w:p>
    <w:p w14:paraId="732FB247" w14:textId="77777777" w:rsidR="003207B2" w:rsidRPr="003207B2" w:rsidRDefault="003207B2" w:rsidP="00B374A9">
      <w:pPr>
        <w:numPr>
          <w:ilvl w:val="0"/>
          <w:numId w:val="7"/>
        </w:numPr>
        <w:tabs>
          <w:tab w:val="clear" w:pos="720"/>
        </w:tabs>
        <w:spacing w:line="240" w:lineRule="auto"/>
        <w:ind w:left="851" w:hanging="284"/>
        <w:textAlignment w:val="baseline"/>
        <w:rPr>
          <w:rFonts w:cs="Arial"/>
        </w:rPr>
      </w:pPr>
      <w:r w:rsidRPr="003207B2">
        <w:rPr>
          <w:rFonts w:cs="Arial"/>
        </w:rPr>
        <w:t>Helping Community groups, use of facilities, meeting rooms, equipment, mentoring or sponsoring amateur sports clubs or social groups </w:t>
      </w:r>
    </w:p>
    <w:p w14:paraId="07D73AAB" w14:textId="77777777" w:rsidR="003207B2" w:rsidRPr="003207B2" w:rsidRDefault="003207B2" w:rsidP="003207B2">
      <w:pPr>
        <w:ind w:left="567" w:hanging="567"/>
        <w:textAlignment w:val="baseline"/>
        <w:rPr>
          <w:rFonts w:cs="Arial"/>
        </w:rPr>
      </w:pPr>
      <w:r w:rsidRPr="003207B2">
        <w:rPr>
          <w:rFonts w:cs="Arial"/>
        </w:rPr>
        <w:t>  </w:t>
      </w:r>
    </w:p>
    <w:p w14:paraId="66F262BF" w14:textId="77777777" w:rsidR="003207B2" w:rsidRPr="003207B2" w:rsidRDefault="003207B2" w:rsidP="003207B2">
      <w:pPr>
        <w:ind w:left="567"/>
        <w:textAlignment w:val="baseline"/>
        <w:rPr>
          <w:rFonts w:cs="Arial"/>
          <w:u w:val="single"/>
        </w:rPr>
      </w:pPr>
      <w:r w:rsidRPr="003207B2">
        <w:rPr>
          <w:rFonts w:cs="Arial"/>
          <w:u w:val="single"/>
        </w:rPr>
        <w:t>Economic </w:t>
      </w:r>
    </w:p>
    <w:p w14:paraId="7BC3352A" w14:textId="77777777" w:rsidR="003207B2" w:rsidRPr="003207B2" w:rsidRDefault="003207B2" w:rsidP="003207B2">
      <w:pPr>
        <w:ind w:left="567" w:hanging="567"/>
        <w:textAlignment w:val="baseline"/>
        <w:rPr>
          <w:rFonts w:cs="Arial"/>
        </w:rPr>
      </w:pPr>
    </w:p>
    <w:p w14:paraId="0ADB8F29" w14:textId="77777777" w:rsidR="003207B2" w:rsidRPr="003207B2" w:rsidRDefault="003207B2" w:rsidP="00B374A9">
      <w:pPr>
        <w:numPr>
          <w:ilvl w:val="0"/>
          <w:numId w:val="8"/>
        </w:numPr>
        <w:tabs>
          <w:tab w:val="clear" w:pos="720"/>
        </w:tabs>
        <w:spacing w:line="240" w:lineRule="auto"/>
        <w:ind w:left="851" w:hanging="284"/>
        <w:textAlignment w:val="baseline"/>
        <w:rPr>
          <w:rFonts w:cs="Arial"/>
        </w:rPr>
      </w:pPr>
      <w:r w:rsidRPr="003207B2">
        <w:rPr>
          <w:rFonts w:cs="Arial"/>
        </w:rPr>
        <w:t>Training and development opportunities / creation of apprenticeships </w:t>
      </w:r>
    </w:p>
    <w:p w14:paraId="240FD7F6" w14:textId="77777777" w:rsidR="003207B2" w:rsidRPr="003207B2" w:rsidRDefault="003207B2" w:rsidP="00B374A9">
      <w:pPr>
        <w:numPr>
          <w:ilvl w:val="0"/>
          <w:numId w:val="8"/>
        </w:numPr>
        <w:tabs>
          <w:tab w:val="clear" w:pos="720"/>
        </w:tabs>
        <w:spacing w:line="240" w:lineRule="auto"/>
        <w:ind w:left="851" w:hanging="284"/>
        <w:textAlignment w:val="baseline"/>
        <w:rPr>
          <w:rFonts w:cs="Arial"/>
        </w:rPr>
      </w:pPr>
      <w:r w:rsidRPr="003207B2">
        <w:rPr>
          <w:rFonts w:cs="Arial"/>
        </w:rPr>
        <w:t>Opportunities for Small and Medium Enterprises (SMEs) including Voluntary, Community and Social Enterprises (VCSEs) </w:t>
      </w:r>
    </w:p>
    <w:p w14:paraId="0EDCB776" w14:textId="77777777" w:rsidR="003207B2" w:rsidRPr="003207B2" w:rsidRDefault="003207B2" w:rsidP="00B374A9">
      <w:pPr>
        <w:numPr>
          <w:ilvl w:val="0"/>
          <w:numId w:val="9"/>
        </w:numPr>
        <w:tabs>
          <w:tab w:val="clear" w:pos="720"/>
        </w:tabs>
        <w:spacing w:line="240" w:lineRule="auto"/>
        <w:ind w:left="851" w:hanging="284"/>
        <w:textAlignment w:val="baseline"/>
        <w:rPr>
          <w:rFonts w:cs="Arial"/>
        </w:rPr>
      </w:pPr>
      <w:r w:rsidRPr="003207B2">
        <w:rPr>
          <w:rFonts w:cs="Arial"/>
        </w:rPr>
        <w:t>Prompt payment through the supply chain </w:t>
      </w:r>
    </w:p>
    <w:p w14:paraId="4476DB18" w14:textId="77777777" w:rsidR="003207B2" w:rsidRPr="003207B2" w:rsidRDefault="003207B2" w:rsidP="00B374A9">
      <w:pPr>
        <w:numPr>
          <w:ilvl w:val="0"/>
          <w:numId w:val="9"/>
        </w:numPr>
        <w:tabs>
          <w:tab w:val="clear" w:pos="720"/>
        </w:tabs>
        <w:spacing w:line="240" w:lineRule="auto"/>
        <w:ind w:left="851" w:hanging="284"/>
        <w:textAlignment w:val="baseline"/>
        <w:rPr>
          <w:rFonts w:cs="Arial"/>
        </w:rPr>
      </w:pPr>
      <w:r w:rsidRPr="003207B2">
        <w:rPr>
          <w:rFonts w:cs="Arial"/>
        </w:rPr>
        <w:t>Advertising subcontracting opportunities to diverse supply chain </w:t>
      </w:r>
    </w:p>
    <w:p w14:paraId="4E181FBC" w14:textId="632458AD" w:rsidR="003207B2" w:rsidRPr="00851957" w:rsidRDefault="003207B2" w:rsidP="00851957">
      <w:pPr>
        <w:numPr>
          <w:ilvl w:val="0"/>
          <w:numId w:val="9"/>
        </w:numPr>
        <w:tabs>
          <w:tab w:val="clear" w:pos="720"/>
        </w:tabs>
        <w:spacing w:line="240" w:lineRule="auto"/>
        <w:ind w:left="851" w:hanging="284"/>
        <w:textAlignment w:val="baseline"/>
        <w:rPr>
          <w:rFonts w:cs="Arial"/>
        </w:rPr>
      </w:pPr>
      <w:r w:rsidRPr="003207B2">
        <w:rPr>
          <w:rFonts w:cs="Arial"/>
        </w:rPr>
        <w:t>Pay all staff the living wage </w:t>
      </w:r>
    </w:p>
    <w:p w14:paraId="1C68EDAE" w14:textId="77777777" w:rsidR="005B1904" w:rsidRPr="003207B2" w:rsidRDefault="005B1904" w:rsidP="003207B2">
      <w:pPr>
        <w:ind w:left="567" w:hanging="567"/>
        <w:rPr>
          <w:rFonts w:eastAsia="Arial" w:cs="Arial"/>
        </w:rPr>
      </w:pPr>
    </w:p>
    <w:p w14:paraId="0E864FE2" w14:textId="77777777" w:rsidR="003207B2" w:rsidRPr="00734542" w:rsidRDefault="003207B2" w:rsidP="00FC7A54">
      <w:pPr>
        <w:pStyle w:val="ListParagraph"/>
        <w:numPr>
          <w:ilvl w:val="0"/>
          <w:numId w:val="13"/>
        </w:numPr>
        <w:spacing w:after="200" w:line="276" w:lineRule="auto"/>
        <w:ind w:left="567" w:hanging="567"/>
        <w:textAlignment w:val="baseline"/>
        <w:rPr>
          <w:rFonts w:cs="Arial"/>
          <w:b/>
          <w:color w:val="C00000"/>
        </w:rPr>
      </w:pPr>
      <w:r w:rsidRPr="00734542">
        <w:rPr>
          <w:rFonts w:cs="Arial"/>
          <w:b/>
          <w:bCs/>
          <w:color w:val="C00000"/>
        </w:rPr>
        <w:t>Environmental</w:t>
      </w:r>
      <w:r w:rsidRPr="00734542">
        <w:rPr>
          <w:rFonts w:cs="Arial"/>
          <w:b/>
          <w:color w:val="C00000"/>
        </w:rPr>
        <w:t> Considerations</w:t>
      </w:r>
    </w:p>
    <w:p w14:paraId="764E0CF8" w14:textId="77777777" w:rsidR="001148AE" w:rsidRPr="0046485E" w:rsidRDefault="001148AE" w:rsidP="00EA1B3D">
      <w:pPr>
        <w:spacing w:line="240" w:lineRule="auto"/>
        <w:ind w:left="567"/>
        <w:textAlignment w:val="baseline"/>
        <w:rPr>
          <w:rFonts w:ascii="Segoe UI" w:eastAsia="Times New Roman" w:hAnsi="Segoe UI" w:cs="Segoe UI"/>
          <w:sz w:val="18"/>
          <w:szCs w:val="18"/>
          <w:lang w:eastAsia="en-GB"/>
        </w:rPr>
      </w:pPr>
      <w:r w:rsidRPr="0046485E">
        <w:rPr>
          <w:rFonts w:eastAsia="Times New Roman" w:cs="Arial"/>
          <w:lang w:eastAsia="en-GB"/>
        </w:rPr>
        <w:t>A key driver for Telford &amp; Wrekin Council and for this contract</w:t>
      </w:r>
      <w:r w:rsidRPr="0046485E">
        <w:rPr>
          <w:rFonts w:eastAsia="Times New Roman" w:cs="Arial"/>
          <w:color w:val="FF0000"/>
          <w:lang w:eastAsia="en-GB"/>
        </w:rPr>
        <w:t> </w:t>
      </w:r>
      <w:r w:rsidRPr="0046485E">
        <w:rPr>
          <w:rFonts w:eastAsia="Times New Roman" w:cs="Arial"/>
          <w:lang w:eastAsia="en-GB"/>
        </w:rPr>
        <w:t xml:space="preserve">is for it to aid in the response </w:t>
      </w:r>
      <w:r>
        <w:rPr>
          <w:rFonts w:eastAsia="Times New Roman" w:cs="Arial"/>
          <w:lang w:eastAsia="en-GB"/>
        </w:rPr>
        <w:t>to</w:t>
      </w:r>
      <w:r w:rsidRPr="0046485E">
        <w:rPr>
          <w:rFonts w:eastAsia="Times New Roman" w:cs="Arial"/>
          <w:lang w:eastAsia="en-GB"/>
        </w:rPr>
        <w:t xml:space="preserve"> climate change</w:t>
      </w:r>
      <w:r>
        <w:rPr>
          <w:rFonts w:eastAsia="Times New Roman" w:cs="Arial"/>
          <w:lang w:eastAsia="en-GB"/>
        </w:rPr>
        <w:t xml:space="preserve"> and ecological decline</w:t>
      </w:r>
      <w:r w:rsidRPr="0046485E">
        <w:rPr>
          <w:rFonts w:eastAsia="Times New Roman" w:cs="Arial"/>
          <w:lang w:eastAsia="en-GB"/>
        </w:rPr>
        <w:t>. In developing the contract</w:t>
      </w:r>
      <w:r w:rsidRPr="0046485E">
        <w:rPr>
          <w:rFonts w:eastAsia="Times New Roman" w:cs="Arial"/>
          <w:color w:val="FF0000"/>
          <w:lang w:eastAsia="en-GB"/>
        </w:rPr>
        <w:t> </w:t>
      </w:r>
      <w:r w:rsidRPr="0046485E">
        <w:rPr>
          <w:rFonts w:eastAsia="Times New Roman" w:cs="Arial"/>
          <w:lang w:eastAsia="en-GB"/>
        </w:rPr>
        <w:t>Telford &amp; Wrekin Council aims to further deliver on its key ambition to champion greenhouse gas reduction</w:t>
      </w:r>
      <w:r>
        <w:rPr>
          <w:rFonts w:eastAsia="Times New Roman" w:cs="Arial"/>
          <w:lang w:eastAsia="en-GB"/>
        </w:rPr>
        <w:t xml:space="preserve"> and habitat degradation</w:t>
      </w:r>
      <w:r w:rsidRPr="0046485E">
        <w:rPr>
          <w:rFonts w:eastAsia="Times New Roman" w:cs="Arial"/>
          <w:lang w:eastAsia="en-GB"/>
        </w:rPr>
        <w:t>.  </w:t>
      </w:r>
    </w:p>
    <w:p w14:paraId="2B54797C" w14:textId="77777777" w:rsidR="001148AE" w:rsidRPr="0046485E" w:rsidRDefault="001148AE" w:rsidP="001148AE">
      <w:pPr>
        <w:spacing w:line="240" w:lineRule="auto"/>
        <w:textAlignment w:val="baseline"/>
        <w:rPr>
          <w:rFonts w:ascii="Segoe UI" w:eastAsia="Times New Roman" w:hAnsi="Segoe UI" w:cs="Segoe UI"/>
          <w:sz w:val="18"/>
          <w:szCs w:val="18"/>
          <w:lang w:eastAsia="en-GB"/>
        </w:rPr>
      </w:pPr>
      <w:r w:rsidRPr="0046485E">
        <w:rPr>
          <w:rFonts w:eastAsia="Times New Roman" w:cs="Arial"/>
          <w:lang w:eastAsia="en-GB"/>
        </w:rPr>
        <w:t> </w:t>
      </w:r>
    </w:p>
    <w:p w14:paraId="62C55965" w14:textId="77777777" w:rsidR="001148AE" w:rsidRDefault="001148AE" w:rsidP="00EA1B3D">
      <w:pPr>
        <w:spacing w:line="240" w:lineRule="auto"/>
        <w:ind w:left="567"/>
        <w:jc w:val="both"/>
        <w:textAlignment w:val="baseline"/>
        <w:rPr>
          <w:rFonts w:eastAsia="Times New Roman" w:cs="Arial"/>
          <w:lang w:eastAsia="en-GB"/>
        </w:rPr>
      </w:pPr>
      <w:r w:rsidRPr="0046485E">
        <w:rPr>
          <w:rFonts w:eastAsia="Times New Roman" w:cs="Arial"/>
          <w:lang w:eastAsia="en-GB"/>
        </w:rPr>
        <w:t>The Council aspires to be a zero-carbon organisation by 2031. The Councils Becoming Carbon Neutral Action Plan provides a roadmap to net zero emissions for Telford &amp; Wrekin Council. Leading from the front, the Council seeks to use low Carbon design and Technologies on scanning software</w:t>
      </w:r>
      <w:r w:rsidRPr="0046485E">
        <w:rPr>
          <w:rFonts w:eastAsia="Times New Roman" w:cs="Arial"/>
          <w:color w:val="FF0000"/>
          <w:lang w:eastAsia="en-GB"/>
        </w:rPr>
        <w:t> </w:t>
      </w:r>
      <w:r w:rsidRPr="0046485E">
        <w:rPr>
          <w:rFonts w:eastAsia="Times New Roman" w:cs="Arial"/>
          <w:lang w:eastAsia="en-GB"/>
        </w:rPr>
        <w:t>to achieve a sustainable service</w:t>
      </w:r>
      <w:r w:rsidRPr="0046485E">
        <w:rPr>
          <w:rFonts w:eastAsia="Times New Roman" w:cs="Arial"/>
          <w:color w:val="FF0000"/>
          <w:lang w:eastAsia="en-GB"/>
        </w:rPr>
        <w:t> </w:t>
      </w:r>
      <w:r w:rsidRPr="0046485E">
        <w:rPr>
          <w:rFonts w:eastAsia="Times New Roman" w:cs="Arial"/>
          <w:lang w:eastAsia="en-GB"/>
        </w:rPr>
        <w:t>which will set a precedent for contracts. </w:t>
      </w:r>
    </w:p>
    <w:p w14:paraId="48035F3E" w14:textId="77777777" w:rsidR="001148AE" w:rsidRDefault="001148AE" w:rsidP="001148AE">
      <w:pPr>
        <w:spacing w:line="240" w:lineRule="auto"/>
        <w:jc w:val="both"/>
        <w:textAlignment w:val="baseline"/>
        <w:rPr>
          <w:rFonts w:eastAsia="Times New Roman" w:cs="Arial"/>
          <w:lang w:eastAsia="en-GB"/>
        </w:rPr>
      </w:pPr>
    </w:p>
    <w:p w14:paraId="4469A869" w14:textId="14F066CB" w:rsidR="001148AE" w:rsidRPr="0046485E" w:rsidRDefault="001148AE" w:rsidP="00EA1B3D">
      <w:pPr>
        <w:spacing w:line="240" w:lineRule="auto"/>
        <w:ind w:left="567"/>
        <w:jc w:val="both"/>
        <w:textAlignment w:val="baseline"/>
        <w:rPr>
          <w:rFonts w:ascii="Segoe UI" w:eastAsia="Times New Roman" w:hAnsi="Segoe UI" w:cs="Segoe UI"/>
          <w:sz w:val="18"/>
          <w:szCs w:val="18"/>
          <w:lang w:eastAsia="en-GB"/>
        </w:rPr>
      </w:pPr>
      <w:r>
        <w:rPr>
          <w:rFonts w:eastAsia="Times New Roman" w:cs="Arial"/>
          <w:lang w:eastAsia="en-GB"/>
        </w:rPr>
        <w:t xml:space="preserve">The Council also takes </w:t>
      </w:r>
      <w:r w:rsidR="007A3E22">
        <w:rPr>
          <w:rFonts w:eastAsia="Times New Roman" w:cs="Arial"/>
          <w:lang w:eastAsia="en-GB"/>
        </w:rPr>
        <w:t>its</w:t>
      </w:r>
      <w:r>
        <w:rPr>
          <w:rFonts w:eastAsia="Times New Roman" w:cs="Arial"/>
          <w:lang w:eastAsia="en-GB"/>
        </w:rPr>
        <w:t xml:space="preserve"> statutory Biodiversity Duty seriously and has set out a plan to halt and reverse harmful ecological impacts.</w:t>
      </w:r>
    </w:p>
    <w:p w14:paraId="246EAAA6" w14:textId="77777777" w:rsidR="001148AE" w:rsidRPr="0046485E" w:rsidRDefault="001148AE" w:rsidP="00EA1B3D">
      <w:pPr>
        <w:spacing w:line="240" w:lineRule="auto"/>
        <w:ind w:left="567"/>
        <w:jc w:val="both"/>
        <w:textAlignment w:val="baseline"/>
        <w:rPr>
          <w:rFonts w:ascii="Segoe UI" w:eastAsia="Times New Roman" w:hAnsi="Segoe UI" w:cs="Segoe UI"/>
          <w:sz w:val="18"/>
          <w:szCs w:val="18"/>
          <w:lang w:eastAsia="en-GB"/>
        </w:rPr>
      </w:pPr>
      <w:r w:rsidRPr="0046485E">
        <w:rPr>
          <w:rFonts w:eastAsia="Times New Roman" w:cs="Arial"/>
          <w:lang w:eastAsia="en-GB"/>
        </w:rPr>
        <w:t> </w:t>
      </w:r>
    </w:p>
    <w:p w14:paraId="4495685D" w14:textId="77777777" w:rsidR="001148AE" w:rsidRDefault="001148AE" w:rsidP="00EA1B3D">
      <w:pPr>
        <w:spacing w:line="240" w:lineRule="auto"/>
        <w:ind w:left="567"/>
        <w:jc w:val="both"/>
        <w:textAlignment w:val="baseline"/>
        <w:rPr>
          <w:rFonts w:eastAsia="Times New Roman" w:cs="Arial"/>
          <w:lang w:eastAsia="en-GB"/>
        </w:rPr>
      </w:pPr>
      <w:r w:rsidRPr="0046485E">
        <w:rPr>
          <w:rFonts w:eastAsia="Times New Roman" w:cs="Arial"/>
          <w:lang w:eastAsia="en-GB"/>
        </w:rPr>
        <w:t xml:space="preserve">Telford &amp; Wrekin Council aim to achieve its zero-carbon </w:t>
      </w:r>
      <w:r>
        <w:rPr>
          <w:rFonts w:eastAsia="Times New Roman" w:cs="Arial"/>
          <w:lang w:eastAsia="en-GB"/>
        </w:rPr>
        <w:t xml:space="preserve">and net biodiversity gain </w:t>
      </w:r>
      <w:r w:rsidRPr="0046485E">
        <w:rPr>
          <w:rFonts w:eastAsia="Times New Roman" w:cs="Arial"/>
          <w:lang w:eastAsia="en-GB"/>
        </w:rPr>
        <w:t>ambitions through the sustainable consideration / use of:  </w:t>
      </w:r>
    </w:p>
    <w:p w14:paraId="78198B2C" w14:textId="77777777" w:rsidR="00A54A40" w:rsidRPr="0046485E" w:rsidRDefault="00A54A40" w:rsidP="00EA1B3D">
      <w:pPr>
        <w:spacing w:line="240" w:lineRule="auto"/>
        <w:ind w:left="567"/>
        <w:jc w:val="both"/>
        <w:textAlignment w:val="baseline"/>
        <w:rPr>
          <w:rFonts w:ascii="Segoe UI" w:eastAsia="Times New Roman" w:hAnsi="Segoe UI" w:cs="Segoe UI"/>
          <w:sz w:val="18"/>
          <w:szCs w:val="18"/>
          <w:lang w:eastAsia="en-GB"/>
        </w:rPr>
      </w:pPr>
    </w:p>
    <w:p w14:paraId="32D18B42" w14:textId="77777777" w:rsidR="001148AE" w:rsidRPr="0046485E" w:rsidRDefault="001148AE" w:rsidP="00EA1B3D">
      <w:pPr>
        <w:numPr>
          <w:ilvl w:val="0"/>
          <w:numId w:val="10"/>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Sustainable technologies</w:t>
      </w:r>
      <w:r w:rsidRPr="0046485E">
        <w:rPr>
          <w:rFonts w:eastAsia="Times New Roman" w:cs="Arial"/>
          <w:lang w:eastAsia="en-GB"/>
        </w:rPr>
        <w:t> </w:t>
      </w:r>
    </w:p>
    <w:p w14:paraId="2BD823CB" w14:textId="77777777" w:rsidR="001148AE" w:rsidRPr="0046485E" w:rsidRDefault="001148AE" w:rsidP="00EA1B3D">
      <w:pPr>
        <w:numPr>
          <w:ilvl w:val="0"/>
          <w:numId w:val="10"/>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lastRenderedPageBreak/>
        <w:t>A fabric first approach</w:t>
      </w:r>
      <w:r w:rsidRPr="0046485E">
        <w:rPr>
          <w:rFonts w:eastAsia="Times New Roman" w:cs="Arial"/>
          <w:lang w:eastAsia="en-GB"/>
        </w:rPr>
        <w:t> </w:t>
      </w:r>
    </w:p>
    <w:p w14:paraId="1DE1DACB" w14:textId="77777777" w:rsidR="001148AE" w:rsidRPr="0046485E" w:rsidRDefault="001148AE" w:rsidP="00EA1B3D">
      <w:pPr>
        <w:numPr>
          <w:ilvl w:val="0"/>
          <w:numId w:val="10"/>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Life cycle costing</w:t>
      </w:r>
      <w:r w:rsidRPr="0046485E">
        <w:rPr>
          <w:rFonts w:eastAsia="Times New Roman" w:cs="Arial"/>
          <w:lang w:eastAsia="en-GB"/>
        </w:rPr>
        <w:t> </w:t>
      </w:r>
    </w:p>
    <w:p w14:paraId="7C93727D" w14:textId="77777777" w:rsidR="001148AE" w:rsidRPr="0046485E" w:rsidRDefault="001148AE" w:rsidP="00EA1B3D">
      <w:pPr>
        <w:numPr>
          <w:ilvl w:val="0"/>
          <w:numId w:val="10"/>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Life cycle assessment</w:t>
      </w:r>
      <w:r w:rsidRPr="0046485E">
        <w:rPr>
          <w:rFonts w:eastAsia="Times New Roman" w:cs="Arial"/>
          <w:lang w:eastAsia="en-GB"/>
        </w:rPr>
        <w:t> </w:t>
      </w:r>
    </w:p>
    <w:p w14:paraId="3F9C0FF5" w14:textId="77777777" w:rsidR="001148AE" w:rsidRPr="0046485E" w:rsidRDefault="001148AE" w:rsidP="00EA1B3D">
      <w:pPr>
        <w:numPr>
          <w:ilvl w:val="0"/>
          <w:numId w:val="11"/>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Adaptation to climate change</w:t>
      </w:r>
      <w:r w:rsidRPr="0046485E">
        <w:rPr>
          <w:rFonts w:eastAsia="Times New Roman" w:cs="Arial"/>
          <w:lang w:eastAsia="en-GB"/>
        </w:rPr>
        <w:t> </w:t>
      </w:r>
    </w:p>
    <w:p w14:paraId="611D0F3B" w14:textId="77777777" w:rsidR="001148AE" w:rsidRPr="0046485E" w:rsidRDefault="001148AE" w:rsidP="00EA1B3D">
      <w:pPr>
        <w:numPr>
          <w:ilvl w:val="0"/>
          <w:numId w:val="11"/>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Energy</w:t>
      </w:r>
      <w:r w:rsidRPr="0046485E">
        <w:rPr>
          <w:rFonts w:eastAsia="Times New Roman" w:cs="Arial"/>
          <w:lang w:eastAsia="en-GB"/>
        </w:rPr>
        <w:t> </w:t>
      </w:r>
    </w:p>
    <w:p w14:paraId="32DE337C" w14:textId="77777777" w:rsidR="001148AE" w:rsidRPr="0046485E" w:rsidRDefault="001148AE" w:rsidP="00EA1B3D">
      <w:pPr>
        <w:numPr>
          <w:ilvl w:val="0"/>
          <w:numId w:val="11"/>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Transport</w:t>
      </w:r>
      <w:r w:rsidRPr="0046485E">
        <w:rPr>
          <w:rFonts w:eastAsia="Times New Roman" w:cs="Arial"/>
          <w:lang w:eastAsia="en-GB"/>
        </w:rPr>
        <w:t> </w:t>
      </w:r>
    </w:p>
    <w:p w14:paraId="1169E8DA" w14:textId="77777777" w:rsidR="001148AE" w:rsidRPr="0046485E" w:rsidRDefault="001148AE" w:rsidP="00EA1B3D">
      <w:pPr>
        <w:numPr>
          <w:ilvl w:val="0"/>
          <w:numId w:val="11"/>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Water</w:t>
      </w:r>
      <w:r w:rsidRPr="0046485E">
        <w:rPr>
          <w:rFonts w:eastAsia="Times New Roman" w:cs="Arial"/>
          <w:lang w:eastAsia="en-GB"/>
        </w:rPr>
        <w:t> </w:t>
      </w:r>
    </w:p>
    <w:p w14:paraId="2716ADA4" w14:textId="77777777" w:rsidR="001148AE" w:rsidRPr="0046485E" w:rsidRDefault="001148AE" w:rsidP="00EA1B3D">
      <w:pPr>
        <w:numPr>
          <w:ilvl w:val="0"/>
          <w:numId w:val="11"/>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Materials</w:t>
      </w:r>
      <w:r w:rsidRPr="0046485E">
        <w:rPr>
          <w:rFonts w:eastAsia="Times New Roman" w:cs="Arial"/>
          <w:lang w:eastAsia="en-GB"/>
        </w:rPr>
        <w:t> </w:t>
      </w:r>
    </w:p>
    <w:p w14:paraId="2C103A21" w14:textId="77777777" w:rsidR="001148AE" w:rsidRPr="0046485E" w:rsidRDefault="001148AE" w:rsidP="00EA1B3D">
      <w:pPr>
        <w:numPr>
          <w:ilvl w:val="0"/>
          <w:numId w:val="12"/>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Waste</w:t>
      </w:r>
      <w:r w:rsidRPr="0046485E">
        <w:rPr>
          <w:rFonts w:eastAsia="Times New Roman" w:cs="Arial"/>
          <w:lang w:eastAsia="en-GB"/>
        </w:rPr>
        <w:t> </w:t>
      </w:r>
    </w:p>
    <w:p w14:paraId="0592DDC2" w14:textId="77777777" w:rsidR="001148AE" w:rsidRPr="0046485E" w:rsidRDefault="001148AE" w:rsidP="00EA1B3D">
      <w:pPr>
        <w:numPr>
          <w:ilvl w:val="0"/>
          <w:numId w:val="12"/>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Land Use </w:t>
      </w:r>
      <w:r w:rsidRPr="0046485E">
        <w:rPr>
          <w:rFonts w:eastAsia="Times New Roman" w:cs="Arial"/>
          <w:lang w:eastAsia="en-GB"/>
        </w:rPr>
        <w:t> </w:t>
      </w:r>
    </w:p>
    <w:p w14:paraId="6E51FFD0" w14:textId="77777777" w:rsidR="001148AE" w:rsidRPr="0046485E" w:rsidRDefault="001148AE" w:rsidP="00EA1B3D">
      <w:pPr>
        <w:numPr>
          <w:ilvl w:val="0"/>
          <w:numId w:val="12"/>
        </w:numPr>
        <w:tabs>
          <w:tab w:val="clear" w:pos="720"/>
          <w:tab w:val="num" w:pos="1080"/>
        </w:tabs>
        <w:spacing w:line="240" w:lineRule="auto"/>
        <w:ind w:firstLine="0"/>
        <w:jc w:val="both"/>
        <w:textAlignment w:val="baseline"/>
        <w:rPr>
          <w:rFonts w:eastAsia="Times New Roman" w:cs="Arial"/>
          <w:lang w:eastAsia="en-GB"/>
        </w:rPr>
      </w:pPr>
      <w:r w:rsidRPr="0046485E">
        <w:rPr>
          <w:rFonts w:eastAsia="Times New Roman" w:cs="Arial"/>
          <w:lang w:val="en-US" w:eastAsia="en-GB"/>
        </w:rPr>
        <w:t>Ecology/ Enhanced biodiversity and landscaping</w:t>
      </w:r>
      <w:r w:rsidRPr="0046485E">
        <w:rPr>
          <w:rFonts w:eastAsia="Times New Roman" w:cs="Arial"/>
          <w:lang w:eastAsia="en-GB"/>
        </w:rPr>
        <w:t> </w:t>
      </w:r>
    </w:p>
    <w:p w14:paraId="5ACFD26F" w14:textId="77777777" w:rsidR="001148AE" w:rsidRPr="0046485E" w:rsidRDefault="001148AE" w:rsidP="001148AE">
      <w:pPr>
        <w:spacing w:line="240" w:lineRule="auto"/>
        <w:jc w:val="both"/>
        <w:textAlignment w:val="baseline"/>
        <w:rPr>
          <w:rFonts w:ascii="Segoe UI" w:eastAsia="Times New Roman" w:hAnsi="Segoe UI" w:cs="Segoe UI"/>
          <w:sz w:val="18"/>
          <w:szCs w:val="18"/>
          <w:lang w:eastAsia="en-GB"/>
        </w:rPr>
      </w:pPr>
      <w:r w:rsidRPr="0046485E">
        <w:rPr>
          <w:rFonts w:eastAsia="Times New Roman" w:cs="Arial"/>
          <w:color w:val="000000"/>
          <w:lang w:eastAsia="en-GB"/>
        </w:rPr>
        <w:t>  </w:t>
      </w:r>
    </w:p>
    <w:p w14:paraId="71C8E089" w14:textId="77777777" w:rsidR="001148AE" w:rsidRPr="0046485E" w:rsidRDefault="001148AE" w:rsidP="006B6613">
      <w:pPr>
        <w:spacing w:line="240" w:lineRule="auto"/>
        <w:ind w:left="567"/>
        <w:jc w:val="both"/>
        <w:textAlignment w:val="baseline"/>
        <w:rPr>
          <w:rFonts w:ascii="Segoe UI" w:eastAsia="Times New Roman" w:hAnsi="Segoe UI" w:cs="Segoe UI"/>
          <w:sz w:val="18"/>
          <w:szCs w:val="18"/>
          <w:lang w:eastAsia="en-GB"/>
        </w:rPr>
      </w:pPr>
      <w:r w:rsidRPr="0046485E">
        <w:rPr>
          <w:rFonts w:eastAsia="Times New Roman" w:cs="Arial"/>
          <w:lang w:eastAsia="en-GB"/>
        </w:rPr>
        <w:t>The above aspiration should be at the forefront of the deliverables. The Supplier</w:t>
      </w:r>
      <w:r w:rsidRPr="0046485E">
        <w:rPr>
          <w:rFonts w:eastAsia="Times New Roman" w:cs="Arial"/>
          <w:color w:val="FF0000"/>
          <w:lang w:eastAsia="en-GB"/>
        </w:rPr>
        <w:t> </w:t>
      </w:r>
      <w:r w:rsidRPr="0046485E">
        <w:rPr>
          <w:rFonts w:eastAsia="Times New Roman" w:cs="Arial"/>
          <w:lang w:eastAsia="en-GB"/>
        </w:rPr>
        <w:t>is required to fully integrate the theme of sustainability throughout the contract</w:t>
      </w:r>
      <w:r w:rsidRPr="0046485E">
        <w:rPr>
          <w:rFonts w:eastAsia="Times New Roman" w:cs="Arial"/>
          <w:color w:val="FF0000"/>
          <w:lang w:eastAsia="en-GB"/>
        </w:rPr>
        <w:t> </w:t>
      </w:r>
      <w:r w:rsidRPr="0046485E">
        <w:rPr>
          <w:rFonts w:eastAsia="Times New Roman" w:cs="Arial"/>
          <w:lang w:eastAsia="en-GB"/>
        </w:rPr>
        <w:t>and champion the service</w:t>
      </w:r>
      <w:r w:rsidRPr="0046485E">
        <w:rPr>
          <w:rFonts w:eastAsia="Times New Roman" w:cs="Arial"/>
          <w:color w:val="FF0000"/>
          <w:lang w:eastAsia="en-GB"/>
        </w:rPr>
        <w:t> </w:t>
      </w:r>
      <w:r w:rsidRPr="0046485E">
        <w:rPr>
          <w:rFonts w:eastAsia="Times New Roman" w:cs="Arial"/>
          <w:lang w:eastAsia="en-GB"/>
        </w:rPr>
        <w:t xml:space="preserve">philosophy of addressing </w:t>
      </w:r>
      <w:r>
        <w:rPr>
          <w:rFonts w:eastAsia="Times New Roman" w:cs="Arial"/>
          <w:lang w:eastAsia="en-GB"/>
        </w:rPr>
        <w:t xml:space="preserve">the linked challenges of </w:t>
      </w:r>
      <w:r w:rsidRPr="0046485E">
        <w:rPr>
          <w:rFonts w:eastAsia="Times New Roman" w:cs="Arial"/>
          <w:lang w:eastAsia="en-GB"/>
        </w:rPr>
        <w:t>climate change</w:t>
      </w:r>
      <w:r>
        <w:rPr>
          <w:rFonts w:eastAsia="Times New Roman" w:cs="Arial"/>
          <w:lang w:eastAsia="en-GB"/>
        </w:rPr>
        <w:t xml:space="preserve"> and extinction</w:t>
      </w:r>
      <w:r w:rsidRPr="0046485E">
        <w:rPr>
          <w:rFonts w:eastAsia="Times New Roman" w:cs="Arial"/>
          <w:lang w:eastAsia="en-GB"/>
        </w:rPr>
        <w:t>. </w:t>
      </w:r>
    </w:p>
    <w:p w14:paraId="728292ED" w14:textId="157D18E4" w:rsidR="00CD3320" w:rsidRDefault="001148AE" w:rsidP="006A1735">
      <w:pPr>
        <w:spacing w:line="240" w:lineRule="auto"/>
        <w:jc w:val="both"/>
        <w:textAlignment w:val="baseline"/>
        <w:rPr>
          <w:rFonts w:eastAsia="Arial" w:cs="Arial"/>
        </w:rPr>
      </w:pPr>
      <w:r w:rsidRPr="0046485E">
        <w:rPr>
          <w:rFonts w:eastAsia="Times New Roman" w:cs="Arial"/>
          <w:sz w:val="24"/>
          <w:szCs w:val="24"/>
          <w:lang w:eastAsia="en-GB"/>
        </w:rPr>
        <w:t> </w:t>
      </w:r>
    </w:p>
    <w:p w14:paraId="09FEF6C8" w14:textId="49A1AB55" w:rsidR="003207B2" w:rsidRPr="00CD3320" w:rsidRDefault="003207B2" w:rsidP="00B374A9">
      <w:pPr>
        <w:pStyle w:val="ListParagraph"/>
        <w:numPr>
          <w:ilvl w:val="1"/>
          <w:numId w:val="10"/>
        </w:numPr>
        <w:ind w:left="567" w:hanging="567"/>
        <w:textAlignment w:val="baseline"/>
        <w:rPr>
          <w:rFonts w:cs="Arial"/>
          <w:b/>
          <w:bCs/>
          <w:color w:val="C00000"/>
        </w:rPr>
      </w:pPr>
      <w:r w:rsidRPr="00CD3320">
        <w:rPr>
          <w:rFonts w:cs="Arial"/>
          <w:b/>
          <w:bCs/>
          <w:color w:val="C00000"/>
        </w:rPr>
        <w:t>Pricing</w:t>
      </w:r>
    </w:p>
    <w:p w14:paraId="699B1F33" w14:textId="77777777" w:rsidR="00734542" w:rsidRPr="00734542" w:rsidRDefault="00734542" w:rsidP="00734542">
      <w:pPr>
        <w:textAlignment w:val="baseline"/>
        <w:rPr>
          <w:rFonts w:cs="Arial"/>
          <w:b/>
          <w:bCs/>
        </w:rPr>
      </w:pPr>
    </w:p>
    <w:p w14:paraId="463E54BC" w14:textId="77777777" w:rsidR="007077D4" w:rsidRPr="007077D4" w:rsidRDefault="00CD3320" w:rsidP="007077D4">
      <w:pPr>
        <w:ind w:left="567" w:hanging="567"/>
        <w:rPr>
          <w:rFonts w:cs="Arial"/>
          <w:color w:val="000000"/>
        </w:rPr>
      </w:pPr>
      <w:r>
        <w:rPr>
          <w:rFonts w:cs="Arial"/>
          <w:color w:val="000000"/>
        </w:rPr>
        <w:t>12</w:t>
      </w:r>
      <w:r w:rsidR="003207B2" w:rsidRPr="003207B2">
        <w:rPr>
          <w:rFonts w:cs="Arial"/>
          <w:color w:val="000000"/>
        </w:rPr>
        <w:t>.1</w:t>
      </w:r>
      <w:r w:rsidR="003207B2" w:rsidRPr="003207B2">
        <w:rPr>
          <w:rFonts w:cs="Arial"/>
          <w:color w:val="000000"/>
        </w:rPr>
        <w:tab/>
      </w:r>
      <w:r w:rsidR="007077D4" w:rsidRPr="007077D4">
        <w:rPr>
          <w:rFonts w:cs="Arial"/>
          <w:color w:val="000000"/>
        </w:rPr>
        <w:t>The service fee will comprise the following:</w:t>
      </w:r>
    </w:p>
    <w:p w14:paraId="35910F67" w14:textId="77777777" w:rsidR="007077D4" w:rsidRDefault="007077D4" w:rsidP="007077D4">
      <w:pPr>
        <w:ind w:left="567" w:hanging="567"/>
        <w:rPr>
          <w:rFonts w:cs="Arial"/>
          <w:color w:val="000000"/>
        </w:rPr>
      </w:pPr>
    </w:p>
    <w:p w14:paraId="604593A6" w14:textId="40A2833A" w:rsidR="007077D4" w:rsidRPr="007077D4" w:rsidRDefault="007077D4" w:rsidP="006A1735">
      <w:pPr>
        <w:ind w:left="567"/>
        <w:rPr>
          <w:rFonts w:cs="Arial"/>
          <w:color w:val="000000"/>
        </w:rPr>
      </w:pPr>
      <w:r w:rsidRPr="007077D4">
        <w:rPr>
          <w:rFonts w:cs="Arial"/>
          <w:color w:val="000000"/>
        </w:rPr>
        <w:t xml:space="preserve">Payment for this Service will be made monthly in arrears. The Authority will use </w:t>
      </w:r>
      <w:proofErr w:type="spellStart"/>
      <w:r w:rsidRPr="007077D4">
        <w:rPr>
          <w:rFonts w:cs="Arial"/>
          <w:color w:val="000000"/>
        </w:rPr>
        <w:t>PharmOutcomes</w:t>
      </w:r>
      <w:proofErr w:type="spellEnd"/>
      <w:r w:rsidRPr="007077D4">
        <w:rPr>
          <w:rFonts w:cs="Arial"/>
          <w:color w:val="000000"/>
        </w:rPr>
        <w:t xml:space="preserve"> data to pay by activity monthly in arrears.</w:t>
      </w:r>
    </w:p>
    <w:p w14:paraId="7BF2C30E" w14:textId="77777777" w:rsidR="00F62A9D" w:rsidRDefault="00F62A9D" w:rsidP="007077D4">
      <w:pPr>
        <w:ind w:left="567" w:hanging="567"/>
        <w:rPr>
          <w:rFonts w:cs="Arial"/>
          <w:color w:val="000000"/>
        </w:rPr>
      </w:pPr>
    </w:p>
    <w:p w14:paraId="683E41F6" w14:textId="79097C4E" w:rsidR="007077D4" w:rsidRPr="00F62A9D" w:rsidRDefault="007077D4" w:rsidP="006A1735">
      <w:pPr>
        <w:ind w:left="1134" w:hanging="567"/>
        <w:rPr>
          <w:rFonts w:cs="Arial"/>
          <w:color w:val="000000"/>
          <w:u w:val="single"/>
        </w:rPr>
      </w:pPr>
      <w:r w:rsidRPr="00F62A9D">
        <w:rPr>
          <w:rFonts w:cs="Arial"/>
          <w:color w:val="000000"/>
          <w:u w:val="single"/>
        </w:rPr>
        <w:t>Payment Schedule</w:t>
      </w:r>
    </w:p>
    <w:p w14:paraId="66A15BB8" w14:textId="77777777" w:rsidR="00F62A9D" w:rsidRDefault="00F62A9D" w:rsidP="006A1735">
      <w:pPr>
        <w:ind w:left="567"/>
        <w:rPr>
          <w:rFonts w:cs="Arial"/>
          <w:color w:val="000000"/>
        </w:rPr>
      </w:pPr>
    </w:p>
    <w:p w14:paraId="37756178" w14:textId="3A8049F0" w:rsidR="007077D4" w:rsidRPr="007077D4" w:rsidRDefault="007077D4" w:rsidP="006A1735">
      <w:pPr>
        <w:ind w:left="567"/>
        <w:rPr>
          <w:rFonts w:cs="Arial"/>
          <w:color w:val="000000"/>
        </w:rPr>
      </w:pPr>
      <w:r w:rsidRPr="007077D4">
        <w:rPr>
          <w:rFonts w:cs="Arial"/>
          <w:color w:val="000000"/>
        </w:rPr>
        <w:t>Pharmacies will be paid £2 per NRT item supplied plus reimbursement of NHS Business Services Authority Dictionary of Medicines and Devices cost + 5% VAT. For the avoidance of doubt, where two NRT products are supplied simultaneously the fee will be £2 per item equalling £4 in total.</w:t>
      </w:r>
    </w:p>
    <w:p w14:paraId="2D291009" w14:textId="3E73AF97" w:rsidR="007077D4" w:rsidRPr="007077D4" w:rsidRDefault="007077D4" w:rsidP="006A1735">
      <w:pPr>
        <w:ind w:left="1134" w:hanging="567"/>
        <w:rPr>
          <w:rFonts w:cs="Arial"/>
          <w:color w:val="000000"/>
        </w:rPr>
      </w:pPr>
    </w:p>
    <w:p w14:paraId="1B590223" w14:textId="77777777" w:rsidR="007077D4" w:rsidRPr="00F62A9D" w:rsidRDefault="007077D4" w:rsidP="006A1735">
      <w:pPr>
        <w:ind w:left="1134" w:hanging="567"/>
        <w:rPr>
          <w:rFonts w:cs="Arial"/>
          <w:color w:val="000000"/>
          <w:u w:val="single"/>
        </w:rPr>
      </w:pPr>
      <w:r w:rsidRPr="00F62A9D">
        <w:rPr>
          <w:rFonts w:cs="Arial"/>
          <w:color w:val="000000"/>
          <w:u w:val="single"/>
        </w:rPr>
        <w:t>Claims for Payment</w:t>
      </w:r>
    </w:p>
    <w:p w14:paraId="40B3BC86" w14:textId="4B87F9A0" w:rsidR="007077D4" w:rsidRPr="007077D4" w:rsidRDefault="007077D4" w:rsidP="006A1735">
      <w:pPr>
        <w:ind w:left="1134" w:hanging="567"/>
        <w:rPr>
          <w:rFonts w:cs="Arial"/>
          <w:color w:val="000000"/>
        </w:rPr>
      </w:pPr>
    </w:p>
    <w:p w14:paraId="4A544947" w14:textId="77777777" w:rsidR="007077D4" w:rsidRPr="00E0286D" w:rsidRDefault="007077D4" w:rsidP="006A1735">
      <w:pPr>
        <w:pStyle w:val="ListParagraph"/>
        <w:numPr>
          <w:ilvl w:val="0"/>
          <w:numId w:val="20"/>
        </w:numPr>
        <w:ind w:left="1287"/>
        <w:rPr>
          <w:rFonts w:cs="Arial"/>
          <w:color w:val="000000"/>
        </w:rPr>
      </w:pPr>
      <w:r w:rsidRPr="00E0286D">
        <w:rPr>
          <w:rFonts w:cs="Arial"/>
          <w:color w:val="000000"/>
        </w:rPr>
        <w:t xml:space="preserve">Details of the NRT supplied must be entered on to </w:t>
      </w:r>
      <w:proofErr w:type="spellStart"/>
      <w:r w:rsidRPr="00E0286D">
        <w:rPr>
          <w:rFonts w:cs="Arial"/>
          <w:color w:val="000000"/>
        </w:rPr>
        <w:t>PharmOutcomes</w:t>
      </w:r>
      <w:proofErr w:type="spellEnd"/>
      <w:r w:rsidRPr="00E0286D">
        <w:rPr>
          <w:rFonts w:cs="Arial"/>
          <w:color w:val="000000"/>
        </w:rPr>
        <w:t xml:space="preserve"> in a timely manner to meet claims deadlines.</w:t>
      </w:r>
    </w:p>
    <w:p w14:paraId="7F952CC2" w14:textId="77777777" w:rsidR="007077D4" w:rsidRPr="00E0286D" w:rsidRDefault="007077D4" w:rsidP="006A1735">
      <w:pPr>
        <w:pStyle w:val="ListParagraph"/>
        <w:numPr>
          <w:ilvl w:val="0"/>
          <w:numId w:val="20"/>
        </w:numPr>
        <w:ind w:left="1287"/>
        <w:rPr>
          <w:rFonts w:cs="Arial"/>
          <w:color w:val="000000"/>
        </w:rPr>
      </w:pPr>
      <w:r w:rsidRPr="00E0286D">
        <w:rPr>
          <w:rFonts w:cs="Arial"/>
          <w:color w:val="000000"/>
        </w:rPr>
        <w:t>Only under exceptional circumstances will paper claims be accepted.</w:t>
      </w:r>
    </w:p>
    <w:p w14:paraId="5789540C" w14:textId="77777777" w:rsidR="007077D4" w:rsidRPr="00E0286D" w:rsidRDefault="007077D4" w:rsidP="006A1735">
      <w:pPr>
        <w:pStyle w:val="ListParagraph"/>
        <w:numPr>
          <w:ilvl w:val="0"/>
          <w:numId w:val="20"/>
        </w:numPr>
        <w:ind w:left="1287"/>
        <w:rPr>
          <w:rFonts w:cs="Arial"/>
          <w:color w:val="000000"/>
        </w:rPr>
      </w:pPr>
      <w:r w:rsidRPr="00E0286D">
        <w:rPr>
          <w:rFonts w:cs="Arial"/>
          <w:color w:val="000000"/>
        </w:rPr>
        <w:t>No claim shall be submitted more than one month after the Expiry Date of this Contract.</w:t>
      </w:r>
    </w:p>
    <w:p w14:paraId="65F0178D" w14:textId="77777777" w:rsidR="007077D4" w:rsidRPr="00E0286D" w:rsidRDefault="007077D4" w:rsidP="006A1735">
      <w:pPr>
        <w:pStyle w:val="ListParagraph"/>
        <w:numPr>
          <w:ilvl w:val="0"/>
          <w:numId w:val="20"/>
        </w:numPr>
        <w:ind w:left="1287"/>
        <w:rPr>
          <w:rFonts w:cs="Arial"/>
          <w:color w:val="000000"/>
        </w:rPr>
      </w:pPr>
      <w:r w:rsidRPr="00E0286D">
        <w:rPr>
          <w:rFonts w:cs="Arial"/>
          <w:color w:val="000000"/>
        </w:rPr>
        <w:t>Claims for Activity more than 2 months old will not be paid.</w:t>
      </w:r>
    </w:p>
    <w:p w14:paraId="46C4675F" w14:textId="635B5F00" w:rsidR="007077D4" w:rsidRPr="00E0286D" w:rsidRDefault="007077D4" w:rsidP="006A1735">
      <w:pPr>
        <w:pStyle w:val="ListParagraph"/>
        <w:numPr>
          <w:ilvl w:val="0"/>
          <w:numId w:val="20"/>
        </w:numPr>
        <w:ind w:left="1287"/>
        <w:rPr>
          <w:rFonts w:cs="Arial"/>
          <w:color w:val="000000"/>
        </w:rPr>
      </w:pPr>
      <w:r w:rsidRPr="00E0286D">
        <w:rPr>
          <w:rFonts w:cs="Arial"/>
          <w:color w:val="000000"/>
        </w:rPr>
        <w:t xml:space="preserve">The Provider will be paid on an </w:t>
      </w:r>
      <w:proofErr w:type="gramStart"/>
      <w:r w:rsidRPr="00E0286D">
        <w:rPr>
          <w:rFonts w:cs="Arial"/>
          <w:color w:val="000000"/>
        </w:rPr>
        <w:t>Activity</w:t>
      </w:r>
      <w:proofErr w:type="gramEnd"/>
      <w:r w:rsidRPr="00E0286D">
        <w:rPr>
          <w:rFonts w:cs="Arial"/>
          <w:color w:val="000000"/>
        </w:rPr>
        <w:t xml:space="preserve"> basis.</w:t>
      </w:r>
    </w:p>
    <w:p w14:paraId="77BE779B" w14:textId="65B7FB9C" w:rsidR="007077D4" w:rsidRPr="00E0286D" w:rsidRDefault="007077D4" w:rsidP="006A1735">
      <w:pPr>
        <w:pStyle w:val="ListParagraph"/>
        <w:numPr>
          <w:ilvl w:val="0"/>
          <w:numId w:val="20"/>
        </w:numPr>
        <w:spacing w:line="240" w:lineRule="auto"/>
        <w:ind w:left="1287"/>
        <w:rPr>
          <w:rFonts w:cs="Arial"/>
          <w:color w:val="000000"/>
        </w:rPr>
      </w:pPr>
      <w:r w:rsidRPr="00E0286D">
        <w:rPr>
          <w:rFonts w:cs="Arial"/>
          <w:color w:val="000000"/>
        </w:rPr>
        <w:t xml:space="preserve">Payment for this Service will be made monthly, based on actual Activity. Payment to the Provider will be provided according to timely and complete data submitted to </w:t>
      </w:r>
      <w:proofErr w:type="spellStart"/>
      <w:r w:rsidRPr="00E0286D">
        <w:rPr>
          <w:rFonts w:cs="Arial"/>
          <w:color w:val="000000"/>
        </w:rPr>
        <w:t>PharmOutcomes</w:t>
      </w:r>
      <w:proofErr w:type="spellEnd"/>
      <w:r w:rsidRPr="00E0286D">
        <w:rPr>
          <w:rFonts w:cs="Arial"/>
          <w:color w:val="000000"/>
        </w:rPr>
        <w:t xml:space="preserve"> in line with the requirements included in th</w:t>
      </w:r>
      <w:r w:rsidR="00E0286D" w:rsidRPr="00E0286D">
        <w:rPr>
          <w:rFonts w:cs="Arial"/>
          <w:color w:val="000000"/>
        </w:rPr>
        <w:t>e</w:t>
      </w:r>
      <w:r w:rsidRPr="00E0286D">
        <w:rPr>
          <w:rFonts w:cs="Arial"/>
          <w:color w:val="000000"/>
        </w:rPr>
        <w:t xml:space="preserve"> Specification.</w:t>
      </w:r>
    </w:p>
    <w:p w14:paraId="60FF7C2E" w14:textId="62159098" w:rsidR="007077D4" w:rsidRPr="00E0286D" w:rsidRDefault="007077D4" w:rsidP="006A1735">
      <w:pPr>
        <w:pStyle w:val="ListParagraph"/>
        <w:numPr>
          <w:ilvl w:val="0"/>
          <w:numId w:val="20"/>
        </w:numPr>
        <w:ind w:left="1287"/>
        <w:rPr>
          <w:rFonts w:cs="Arial"/>
          <w:color w:val="000000"/>
        </w:rPr>
      </w:pPr>
      <w:r w:rsidRPr="00E0286D">
        <w:rPr>
          <w:rFonts w:cs="Arial"/>
          <w:color w:val="000000"/>
        </w:rPr>
        <w:t>Payment will be in accordance with the payment schedule set out above</w:t>
      </w:r>
    </w:p>
    <w:p w14:paraId="444BC8C0" w14:textId="4D84CDB9" w:rsidR="007077D4" w:rsidRPr="00E0286D" w:rsidRDefault="007077D4" w:rsidP="006A1735">
      <w:pPr>
        <w:pStyle w:val="ListParagraph"/>
        <w:numPr>
          <w:ilvl w:val="0"/>
          <w:numId w:val="20"/>
        </w:numPr>
        <w:ind w:left="1287"/>
        <w:rPr>
          <w:rFonts w:cs="Arial"/>
          <w:color w:val="000000"/>
        </w:rPr>
      </w:pPr>
      <w:r w:rsidRPr="00E0286D">
        <w:rPr>
          <w:rFonts w:cs="Arial"/>
          <w:color w:val="000000"/>
        </w:rPr>
        <w:t xml:space="preserve">Only information submitted to and reported to the Authority by </w:t>
      </w:r>
      <w:proofErr w:type="spellStart"/>
      <w:r w:rsidRPr="00E0286D">
        <w:rPr>
          <w:rFonts w:cs="Arial"/>
          <w:color w:val="000000"/>
        </w:rPr>
        <w:t>PharmOutcomes</w:t>
      </w:r>
      <w:proofErr w:type="spellEnd"/>
      <w:r w:rsidRPr="00E0286D">
        <w:rPr>
          <w:rFonts w:cs="Arial"/>
          <w:color w:val="000000"/>
        </w:rPr>
        <w:t xml:space="preserve"> will be eligible for payment.</w:t>
      </w:r>
    </w:p>
    <w:p w14:paraId="7DFD887D" w14:textId="3A17616F" w:rsidR="00734542" w:rsidRPr="00E0286D" w:rsidRDefault="007077D4" w:rsidP="006A1735">
      <w:pPr>
        <w:pStyle w:val="ListParagraph"/>
        <w:numPr>
          <w:ilvl w:val="0"/>
          <w:numId w:val="20"/>
        </w:numPr>
        <w:ind w:left="1287"/>
        <w:rPr>
          <w:rFonts w:cs="Arial"/>
        </w:rPr>
      </w:pPr>
      <w:r w:rsidRPr="00E0286D">
        <w:rPr>
          <w:rFonts w:cs="Arial"/>
          <w:color w:val="000000"/>
        </w:rPr>
        <w:t xml:space="preserve">Valid Invoices for payment must be submitted and sent to </w:t>
      </w:r>
      <w:hyperlink r:id="rId18" w:history="1">
        <w:r w:rsidR="00B973FD" w:rsidRPr="001409F1">
          <w:rPr>
            <w:rStyle w:val="Hyperlink"/>
            <w:rFonts w:cs="Arial"/>
          </w:rPr>
          <w:t>healthimprovement@telford.gov.uk</w:t>
        </w:r>
      </w:hyperlink>
      <w:r w:rsidR="00B973FD">
        <w:rPr>
          <w:rFonts w:cs="Arial"/>
          <w:color w:val="000000"/>
        </w:rPr>
        <w:t xml:space="preserve"> </w:t>
      </w:r>
    </w:p>
    <w:p w14:paraId="275EBBA3" w14:textId="77777777" w:rsidR="003207B2" w:rsidRPr="003207B2" w:rsidRDefault="003207B2" w:rsidP="003207B2">
      <w:pPr>
        <w:pStyle w:val="ListParagraph"/>
        <w:spacing w:line="240" w:lineRule="auto"/>
        <w:ind w:left="0"/>
        <w:jc w:val="both"/>
        <w:rPr>
          <w:rFonts w:cs="Arial"/>
          <w:color w:val="FF0000"/>
        </w:rPr>
      </w:pPr>
    </w:p>
    <w:p w14:paraId="2DC420FA" w14:textId="3F1D4948" w:rsidR="009D1E01" w:rsidRDefault="009D1E01">
      <w:pPr>
        <w:rPr>
          <w:lang w:bidi="en-GB"/>
        </w:rPr>
      </w:pPr>
      <w:r>
        <w:rPr>
          <w:lang w:bidi="en-GB"/>
        </w:rPr>
        <w:br w:type="page"/>
      </w:r>
    </w:p>
    <w:p w14:paraId="00818E16" w14:textId="0DD11AA0" w:rsidR="005B1904" w:rsidRDefault="003E1FA1" w:rsidP="00954706">
      <w:pPr>
        <w:rPr>
          <w:rFonts w:cs="Arial"/>
        </w:rPr>
      </w:pPr>
      <w:bookmarkStart w:id="3" w:name="_Toc185334251"/>
      <w:r w:rsidRPr="00954706">
        <w:rPr>
          <w:b/>
          <w:color w:val="C00000"/>
          <w:sz w:val="32"/>
        </w:rPr>
        <w:lastRenderedPageBreak/>
        <w:t xml:space="preserve">Appendix A </w:t>
      </w:r>
      <w:r w:rsidR="00CE67FC" w:rsidRPr="00954706">
        <w:rPr>
          <w:b/>
          <w:color w:val="C00000"/>
          <w:sz w:val="32"/>
        </w:rPr>
        <w:t>–</w:t>
      </w:r>
      <w:r w:rsidRPr="00954706">
        <w:rPr>
          <w:b/>
          <w:color w:val="C00000"/>
          <w:sz w:val="32"/>
        </w:rPr>
        <w:t xml:space="preserve"> </w:t>
      </w:r>
      <w:r w:rsidR="00FD498D">
        <w:rPr>
          <w:b/>
          <w:color w:val="C00000"/>
          <w:sz w:val="32"/>
        </w:rPr>
        <w:t>Specification</w:t>
      </w:r>
      <w:r w:rsidR="0076511D" w:rsidRPr="00954706">
        <w:rPr>
          <w:b/>
          <w:color w:val="C00000"/>
          <w:sz w:val="32"/>
        </w:rPr>
        <w:br/>
      </w:r>
      <w:bookmarkEnd w:id="3"/>
    </w:p>
    <w:p w14:paraId="5E98B89D" w14:textId="77777777" w:rsidR="005D11C9" w:rsidRDefault="005D11C9" w:rsidP="00954706">
      <w:pPr>
        <w:ind w:left="2160" w:firstLine="720"/>
        <w:rPr>
          <w:rFonts w:cs="Arial"/>
          <w:color w:val="FF0000"/>
        </w:rPr>
      </w:pPr>
    </w:p>
    <w:p w14:paraId="6F7C3FD2" w14:textId="38DD18FA" w:rsidR="00954706" w:rsidRDefault="007A3E22" w:rsidP="007A3E22">
      <w:pPr>
        <w:jc w:val="both"/>
        <w:rPr>
          <w:rFonts w:cs="Arial"/>
        </w:rPr>
      </w:pPr>
      <w:r>
        <w:rPr>
          <w:rFonts w:cs="Arial"/>
        </w:rPr>
        <w:t>Document attached separately</w:t>
      </w:r>
    </w:p>
    <w:p w14:paraId="21333BA9" w14:textId="1807AA59" w:rsidR="00954706" w:rsidRDefault="00954706" w:rsidP="00954706">
      <w:pPr>
        <w:spacing w:after="120"/>
        <w:ind w:firstLine="720"/>
        <w:rPr>
          <w:rStyle w:val="Level1asHeadingtext"/>
          <w:highlight w:val="yellow"/>
        </w:rPr>
      </w:pPr>
      <w:r>
        <w:rPr>
          <w:rStyle w:val="Level1asHeadingtext"/>
          <w:highlight w:val="yellow"/>
        </w:rPr>
        <w:br w:type="page"/>
      </w:r>
    </w:p>
    <w:p w14:paraId="58D617F4" w14:textId="4FDEB203" w:rsidR="009D1E01" w:rsidRPr="00752B8B" w:rsidRDefault="009D1E01" w:rsidP="00363E67">
      <w:pPr>
        <w:tabs>
          <w:tab w:val="left" w:pos="2257"/>
        </w:tabs>
        <w:rPr>
          <w:color w:val="C00000"/>
          <w:sz w:val="32"/>
          <w:szCs w:val="32"/>
          <w:lang w:bidi="en-GB"/>
        </w:rPr>
      </w:pPr>
      <w:r w:rsidRPr="00752B8B">
        <w:rPr>
          <w:b/>
          <w:bCs/>
          <w:color w:val="C00000"/>
          <w:sz w:val="32"/>
          <w:szCs w:val="32"/>
          <w:lang w:bidi="en-GB"/>
        </w:rPr>
        <w:lastRenderedPageBreak/>
        <w:t xml:space="preserve">Appendix </w:t>
      </w:r>
      <w:r w:rsidR="009737AF" w:rsidRPr="00752B8B">
        <w:rPr>
          <w:b/>
          <w:bCs/>
          <w:color w:val="C00000"/>
          <w:sz w:val="32"/>
          <w:szCs w:val="32"/>
          <w:lang w:bidi="en-GB"/>
        </w:rPr>
        <w:t>B</w:t>
      </w:r>
      <w:r w:rsidR="00954706">
        <w:rPr>
          <w:b/>
          <w:bCs/>
          <w:color w:val="C00000"/>
          <w:sz w:val="32"/>
          <w:szCs w:val="32"/>
          <w:lang w:bidi="en-GB"/>
        </w:rPr>
        <w:t xml:space="preserve"> – Terms and Conditions</w:t>
      </w:r>
    </w:p>
    <w:p w14:paraId="768FA046" w14:textId="49C08200" w:rsidR="009D1E01" w:rsidRDefault="009D1E01" w:rsidP="00363E67">
      <w:pPr>
        <w:tabs>
          <w:tab w:val="left" w:pos="2257"/>
        </w:tabs>
        <w:rPr>
          <w:lang w:bidi="en-GB"/>
        </w:rPr>
      </w:pPr>
    </w:p>
    <w:p w14:paraId="73BAF125" w14:textId="6AF00DB8" w:rsidR="009D1E01" w:rsidRPr="00363E67" w:rsidRDefault="007A3E22" w:rsidP="00363E67">
      <w:pPr>
        <w:tabs>
          <w:tab w:val="left" w:pos="2257"/>
        </w:tabs>
        <w:rPr>
          <w:bCs/>
          <w:lang w:bidi="en-GB"/>
        </w:rPr>
      </w:pPr>
      <w:r>
        <w:rPr>
          <w:bCs/>
          <w:lang w:bidi="en-GB"/>
        </w:rPr>
        <w:t>D</w:t>
      </w:r>
      <w:r w:rsidR="009D1E01" w:rsidRPr="00363E67">
        <w:rPr>
          <w:bCs/>
          <w:lang w:bidi="en-GB"/>
        </w:rPr>
        <w:t>ocument attached separately</w:t>
      </w:r>
    </w:p>
    <w:p w14:paraId="774AB0F8" w14:textId="3847C6E0" w:rsidR="00B77B4E" w:rsidRDefault="00B77B4E" w:rsidP="00B77B4E">
      <w:pPr>
        <w:jc w:val="both"/>
        <w:rPr>
          <w:lang w:bidi="en-GB"/>
        </w:rPr>
      </w:pPr>
    </w:p>
    <w:p w14:paraId="60BB1BDA" w14:textId="568E187A" w:rsidR="009D1E01" w:rsidRDefault="009D1E01" w:rsidP="00363E67">
      <w:pPr>
        <w:rPr>
          <w:lang w:bidi="en-GB"/>
        </w:rPr>
      </w:pPr>
    </w:p>
    <w:p w14:paraId="7057227C" w14:textId="77777777" w:rsidR="00FA6BC2" w:rsidRDefault="00FA6BC2" w:rsidP="00363E67">
      <w:pPr>
        <w:rPr>
          <w:lang w:bidi="en-GB"/>
        </w:rPr>
      </w:pPr>
    </w:p>
    <w:p w14:paraId="0893A5A5" w14:textId="77777777" w:rsidR="00FA6BC2" w:rsidRDefault="00FA6BC2" w:rsidP="00363E67">
      <w:pPr>
        <w:rPr>
          <w:lang w:bidi="en-GB"/>
        </w:rPr>
      </w:pPr>
    </w:p>
    <w:p w14:paraId="5C3F7073" w14:textId="77777777" w:rsidR="00FA6BC2" w:rsidRDefault="00FA6BC2" w:rsidP="00363E67">
      <w:pPr>
        <w:rPr>
          <w:lang w:bidi="en-GB"/>
        </w:rPr>
      </w:pPr>
    </w:p>
    <w:p w14:paraId="40D722C0" w14:textId="77777777" w:rsidR="00FA6BC2" w:rsidRDefault="00FA6BC2" w:rsidP="00363E67">
      <w:pPr>
        <w:rPr>
          <w:lang w:bidi="en-GB"/>
        </w:rPr>
      </w:pPr>
    </w:p>
    <w:p w14:paraId="416FCC92" w14:textId="77777777" w:rsidR="00FA6BC2" w:rsidRDefault="00FA6BC2" w:rsidP="00363E67">
      <w:pPr>
        <w:rPr>
          <w:lang w:bidi="en-GB"/>
        </w:rPr>
      </w:pPr>
    </w:p>
    <w:p w14:paraId="3DD0DBA4" w14:textId="77777777" w:rsidR="00FA6BC2" w:rsidRDefault="00FA6BC2" w:rsidP="00363E67">
      <w:pPr>
        <w:rPr>
          <w:lang w:bidi="en-GB"/>
        </w:rPr>
      </w:pPr>
    </w:p>
    <w:p w14:paraId="26CA9852" w14:textId="77777777" w:rsidR="00FA6BC2" w:rsidRDefault="00FA6BC2" w:rsidP="00363E67">
      <w:pPr>
        <w:rPr>
          <w:lang w:bidi="en-GB"/>
        </w:rPr>
      </w:pPr>
    </w:p>
    <w:p w14:paraId="18FF37FF" w14:textId="77777777" w:rsidR="00FA6BC2" w:rsidRDefault="00FA6BC2" w:rsidP="00363E67">
      <w:pPr>
        <w:rPr>
          <w:lang w:bidi="en-GB"/>
        </w:rPr>
      </w:pPr>
    </w:p>
    <w:p w14:paraId="235CF7C6" w14:textId="77777777" w:rsidR="00FA6BC2" w:rsidRDefault="00FA6BC2" w:rsidP="00363E67">
      <w:pPr>
        <w:rPr>
          <w:lang w:bidi="en-GB"/>
        </w:rPr>
      </w:pPr>
    </w:p>
    <w:p w14:paraId="762434B9" w14:textId="77777777" w:rsidR="00FA6BC2" w:rsidRDefault="00FA6BC2" w:rsidP="00363E67">
      <w:pPr>
        <w:rPr>
          <w:lang w:bidi="en-GB"/>
        </w:rPr>
      </w:pPr>
    </w:p>
    <w:p w14:paraId="4A31F94B" w14:textId="77777777" w:rsidR="00FA6BC2" w:rsidRDefault="00FA6BC2" w:rsidP="00363E67">
      <w:pPr>
        <w:rPr>
          <w:lang w:bidi="en-GB"/>
        </w:rPr>
      </w:pPr>
    </w:p>
    <w:p w14:paraId="71D36A9A" w14:textId="77777777" w:rsidR="00FA6BC2" w:rsidRDefault="00FA6BC2" w:rsidP="00363E67">
      <w:pPr>
        <w:rPr>
          <w:lang w:bidi="en-GB"/>
        </w:rPr>
      </w:pPr>
    </w:p>
    <w:p w14:paraId="5CC1FD69" w14:textId="77777777" w:rsidR="00FA6BC2" w:rsidRDefault="00FA6BC2" w:rsidP="00363E67">
      <w:pPr>
        <w:rPr>
          <w:lang w:bidi="en-GB"/>
        </w:rPr>
      </w:pPr>
    </w:p>
    <w:p w14:paraId="06014ABA" w14:textId="77777777" w:rsidR="00FA6BC2" w:rsidRDefault="00FA6BC2" w:rsidP="00363E67">
      <w:pPr>
        <w:rPr>
          <w:lang w:bidi="en-GB"/>
        </w:rPr>
      </w:pPr>
    </w:p>
    <w:p w14:paraId="5D91128F" w14:textId="77777777" w:rsidR="00FA6BC2" w:rsidRDefault="00FA6BC2" w:rsidP="00363E67">
      <w:pPr>
        <w:rPr>
          <w:lang w:bidi="en-GB"/>
        </w:rPr>
      </w:pPr>
    </w:p>
    <w:p w14:paraId="0D907617" w14:textId="77777777" w:rsidR="00FA6BC2" w:rsidRDefault="00FA6BC2" w:rsidP="00363E67">
      <w:pPr>
        <w:rPr>
          <w:lang w:bidi="en-GB"/>
        </w:rPr>
      </w:pPr>
    </w:p>
    <w:p w14:paraId="2F4BFA72" w14:textId="77777777" w:rsidR="00FA6BC2" w:rsidRDefault="00FA6BC2" w:rsidP="00363E67">
      <w:pPr>
        <w:rPr>
          <w:lang w:bidi="en-GB"/>
        </w:rPr>
      </w:pPr>
    </w:p>
    <w:p w14:paraId="250BBEE9" w14:textId="77777777" w:rsidR="00FA6BC2" w:rsidRDefault="00FA6BC2" w:rsidP="00363E67">
      <w:pPr>
        <w:rPr>
          <w:lang w:bidi="en-GB"/>
        </w:rPr>
      </w:pPr>
    </w:p>
    <w:p w14:paraId="12F0ACAD" w14:textId="77777777" w:rsidR="00FA6BC2" w:rsidRDefault="00FA6BC2" w:rsidP="00363E67">
      <w:pPr>
        <w:rPr>
          <w:lang w:bidi="en-GB"/>
        </w:rPr>
      </w:pPr>
    </w:p>
    <w:p w14:paraId="14F9F7A8" w14:textId="77777777" w:rsidR="00FA6BC2" w:rsidRDefault="00FA6BC2" w:rsidP="00363E67">
      <w:pPr>
        <w:rPr>
          <w:lang w:bidi="en-GB"/>
        </w:rPr>
      </w:pPr>
    </w:p>
    <w:p w14:paraId="64A0D1CF" w14:textId="77777777" w:rsidR="00FA6BC2" w:rsidRDefault="00FA6BC2" w:rsidP="00363E67">
      <w:pPr>
        <w:rPr>
          <w:lang w:bidi="en-GB"/>
        </w:rPr>
      </w:pPr>
    </w:p>
    <w:p w14:paraId="2C2A44F5" w14:textId="77777777" w:rsidR="00FA6BC2" w:rsidRDefault="00FA6BC2" w:rsidP="00363E67">
      <w:pPr>
        <w:rPr>
          <w:lang w:bidi="en-GB"/>
        </w:rPr>
      </w:pPr>
    </w:p>
    <w:p w14:paraId="71E9C70E" w14:textId="77777777" w:rsidR="00FA6BC2" w:rsidRDefault="00FA6BC2" w:rsidP="00363E67">
      <w:pPr>
        <w:rPr>
          <w:lang w:bidi="en-GB"/>
        </w:rPr>
      </w:pPr>
    </w:p>
    <w:p w14:paraId="2EB6BD26" w14:textId="77777777" w:rsidR="00FA6BC2" w:rsidRDefault="00FA6BC2" w:rsidP="00363E67">
      <w:pPr>
        <w:rPr>
          <w:lang w:bidi="en-GB"/>
        </w:rPr>
      </w:pPr>
    </w:p>
    <w:p w14:paraId="493A2A20" w14:textId="77777777" w:rsidR="00FA6BC2" w:rsidRDefault="00FA6BC2" w:rsidP="00363E67">
      <w:pPr>
        <w:rPr>
          <w:lang w:bidi="en-GB"/>
        </w:rPr>
      </w:pPr>
    </w:p>
    <w:p w14:paraId="54C0F141" w14:textId="77777777" w:rsidR="00FA6BC2" w:rsidRDefault="00FA6BC2" w:rsidP="00363E67">
      <w:pPr>
        <w:rPr>
          <w:lang w:bidi="en-GB"/>
        </w:rPr>
      </w:pPr>
    </w:p>
    <w:p w14:paraId="1BBF49F1" w14:textId="77777777" w:rsidR="00FA6BC2" w:rsidRDefault="00FA6BC2" w:rsidP="00363E67">
      <w:pPr>
        <w:rPr>
          <w:lang w:bidi="en-GB"/>
        </w:rPr>
      </w:pPr>
    </w:p>
    <w:p w14:paraId="34E4F0B5" w14:textId="77777777" w:rsidR="00FA6BC2" w:rsidRDefault="00FA6BC2" w:rsidP="00363E67">
      <w:pPr>
        <w:rPr>
          <w:lang w:bidi="en-GB"/>
        </w:rPr>
      </w:pPr>
    </w:p>
    <w:p w14:paraId="014543CA" w14:textId="77777777" w:rsidR="00FA6BC2" w:rsidRDefault="00FA6BC2" w:rsidP="00363E67">
      <w:pPr>
        <w:rPr>
          <w:lang w:bidi="en-GB"/>
        </w:rPr>
      </w:pPr>
    </w:p>
    <w:p w14:paraId="765C0028" w14:textId="77777777" w:rsidR="00FA6BC2" w:rsidRDefault="00FA6BC2" w:rsidP="00363E67">
      <w:pPr>
        <w:rPr>
          <w:lang w:bidi="en-GB"/>
        </w:rPr>
      </w:pPr>
    </w:p>
    <w:p w14:paraId="1C024F6D" w14:textId="77777777" w:rsidR="00FA6BC2" w:rsidRDefault="00FA6BC2" w:rsidP="00363E67">
      <w:pPr>
        <w:rPr>
          <w:lang w:bidi="en-GB"/>
        </w:rPr>
      </w:pPr>
    </w:p>
    <w:p w14:paraId="6AA9ED51" w14:textId="77777777" w:rsidR="00FA6BC2" w:rsidRDefault="00FA6BC2" w:rsidP="00363E67">
      <w:pPr>
        <w:rPr>
          <w:lang w:bidi="en-GB"/>
        </w:rPr>
      </w:pPr>
    </w:p>
    <w:p w14:paraId="3341B0A8" w14:textId="77777777" w:rsidR="00FA6BC2" w:rsidRDefault="00FA6BC2" w:rsidP="00363E67">
      <w:pPr>
        <w:rPr>
          <w:lang w:bidi="en-GB"/>
        </w:rPr>
      </w:pPr>
    </w:p>
    <w:p w14:paraId="26A865C0" w14:textId="77777777" w:rsidR="00FA6BC2" w:rsidRDefault="00FA6BC2" w:rsidP="00363E67">
      <w:pPr>
        <w:rPr>
          <w:lang w:bidi="en-GB"/>
        </w:rPr>
      </w:pPr>
    </w:p>
    <w:p w14:paraId="2D45D24E" w14:textId="77777777" w:rsidR="00FA6BC2" w:rsidRDefault="00FA6BC2" w:rsidP="00363E67">
      <w:pPr>
        <w:rPr>
          <w:lang w:bidi="en-GB"/>
        </w:rPr>
      </w:pPr>
    </w:p>
    <w:p w14:paraId="5DDF8DCF" w14:textId="77777777" w:rsidR="00FA6BC2" w:rsidRDefault="00FA6BC2" w:rsidP="00363E67">
      <w:pPr>
        <w:rPr>
          <w:lang w:bidi="en-GB"/>
        </w:rPr>
      </w:pPr>
    </w:p>
    <w:p w14:paraId="747F9235" w14:textId="77777777" w:rsidR="00FA6BC2" w:rsidRDefault="00FA6BC2" w:rsidP="00363E67">
      <w:pPr>
        <w:rPr>
          <w:lang w:bidi="en-GB"/>
        </w:rPr>
      </w:pPr>
    </w:p>
    <w:p w14:paraId="23C0FA40" w14:textId="77777777" w:rsidR="00FA6BC2" w:rsidRDefault="00FA6BC2" w:rsidP="00363E67">
      <w:pPr>
        <w:rPr>
          <w:lang w:bidi="en-GB"/>
        </w:rPr>
      </w:pPr>
    </w:p>
    <w:p w14:paraId="56674E4C" w14:textId="77777777" w:rsidR="00FA6BC2" w:rsidRDefault="00FA6BC2" w:rsidP="00363E67">
      <w:pPr>
        <w:rPr>
          <w:lang w:bidi="en-GB"/>
        </w:rPr>
      </w:pPr>
    </w:p>
    <w:p w14:paraId="59A3D4D6" w14:textId="77777777" w:rsidR="00FA6BC2" w:rsidRDefault="00FA6BC2" w:rsidP="00363E67">
      <w:pPr>
        <w:rPr>
          <w:lang w:bidi="en-GB"/>
        </w:rPr>
      </w:pPr>
    </w:p>
    <w:p w14:paraId="2845043D" w14:textId="77777777" w:rsidR="00FA6BC2" w:rsidRDefault="00FA6BC2" w:rsidP="00363E67">
      <w:pPr>
        <w:rPr>
          <w:lang w:bidi="en-GB"/>
        </w:rPr>
      </w:pPr>
    </w:p>
    <w:p w14:paraId="435E019F" w14:textId="77777777" w:rsidR="00FA6BC2" w:rsidRDefault="00FA6BC2" w:rsidP="00363E67">
      <w:pPr>
        <w:rPr>
          <w:lang w:bidi="en-GB"/>
        </w:rPr>
      </w:pPr>
    </w:p>
    <w:p w14:paraId="73490C45" w14:textId="77777777" w:rsidR="00FA6BC2" w:rsidRDefault="00FA6BC2" w:rsidP="00363E67">
      <w:pPr>
        <w:rPr>
          <w:lang w:bidi="en-GB"/>
        </w:rPr>
      </w:pPr>
    </w:p>
    <w:p w14:paraId="4EDD7962" w14:textId="77777777" w:rsidR="00FA6BC2" w:rsidRDefault="00FA6BC2" w:rsidP="00363E67">
      <w:pPr>
        <w:rPr>
          <w:lang w:bidi="en-GB"/>
        </w:rPr>
      </w:pPr>
    </w:p>
    <w:p w14:paraId="405CDED6" w14:textId="77777777" w:rsidR="00FA6BC2" w:rsidRDefault="00FA6BC2" w:rsidP="00363E67">
      <w:pPr>
        <w:rPr>
          <w:lang w:bidi="en-GB"/>
        </w:rPr>
      </w:pPr>
    </w:p>
    <w:p w14:paraId="5CE8182D" w14:textId="77777777" w:rsidR="00FA6BC2" w:rsidRDefault="00FA6BC2" w:rsidP="00363E67">
      <w:pPr>
        <w:rPr>
          <w:lang w:bidi="en-GB"/>
        </w:rPr>
      </w:pPr>
    </w:p>
    <w:p w14:paraId="767B5F36" w14:textId="75D4D8CC" w:rsidR="00FA6BC2" w:rsidRPr="00752B8B" w:rsidRDefault="00FA6BC2" w:rsidP="00FA6BC2">
      <w:pPr>
        <w:tabs>
          <w:tab w:val="left" w:pos="2257"/>
        </w:tabs>
        <w:rPr>
          <w:color w:val="C00000"/>
          <w:sz w:val="32"/>
          <w:szCs w:val="32"/>
          <w:lang w:bidi="en-GB"/>
        </w:rPr>
      </w:pPr>
      <w:r w:rsidRPr="00752B8B">
        <w:rPr>
          <w:b/>
          <w:bCs/>
          <w:color w:val="C00000"/>
          <w:sz w:val="32"/>
          <w:szCs w:val="32"/>
          <w:lang w:bidi="en-GB"/>
        </w:rPr>
        <w:lastRenderedPageBreak/>
        <w:t xml:space="preserve">Appendix </w:t>
      </w:r>
      <w:r>
        <w:rPr>
          <w:b/>
          <w:bCs/>
          <w:color w:val="C00000"/>
          <w:sz w:val="32"/>
          <w:szCs w:val="32"/>
          <w:lang w:bidi="en-GB"/>
        </w:rPr>
        <w:t>C – Expression</w:t>
      </w:r>
      <w:r w:rsidR="00AC5C66">
        <w:rPr>
          <w:b/>
          <w:bCs/>
          <w:color w:val="C00000"/>
          <w:sz w:val="32"/>
          <w:szCs w:val="32"/>
          <w:lang w:bidi="en-GB"/>
        </w:rPr>
        <w:t xml:space="preserve"> of Interest return</w:t>
      </w:r>
    </w:p>
    <w:p w14:paraId="0DE5F0EA" w14:textId="77777777" w:rsidR="00FA6BC2" w:rsidRDefault="00FA6BC2" w:rsidP="00363E67">
      <w:pPr>
        <w:rPr>
          <w:lang w:bidi="en-GB"/>
        </w:rPr>
      </w:pPr>
    </w:p>
    <w:p w14:paraId="4F399FFC" w14:textId="245B746F" w:rsidR="00FA6BC2" w:rsidRDefault="00F971C8" w:rsidP="00363E67">
      <w:pPr>
        <w:rPr>
          <w:lang w:bidi="en-GB"/>
        </w:rPr>
      </w:pPr>
      <w:r>
        <w:rPr>
          <w:lang w:bidi="en-GB"/>
        </w:rPr>
        <w:t xml:space="preserve">All boxes/responses </w:t>
      </w:r>
      <w:r w:rsidR="005C11EC">
        <w:rPr>
          <w:lang w:bidi="en-GB"/>
        </w:rPr>
        <w:t xml:space="preserve">below </w:t>
      </w:r>
      <w:r>
        <w:rPr>
          <w:lang w:bidi="en-GB"/>
        </w:rPr>
        <w:t>to be made by the potential provider as their Expression of Interest submission.</w:t>
      </w:r>
    </w:p>
    <w:p w14:paraId="422E4539" w14:textId="77777777" w:rsidR="00AC5C66" w:rsidRDefault="00AC5C66" w:rsidP="00363E67">
      <w:pPr>
        <w:rPr>
          <w:lang w:bidi="en-GB"/>
        </w:rPr>
      </w:pPr>
    </w:p>
    <w:p w14:paraId="441CB2F2" w14:textId="77777777" w:rsidR="00AC5C66" w:rsidRPr="00D94F7B" w:rsidRDefault="00AC5C66" w:rsidP="00AC5C66">
      <w:pPr>
        <w:widowControl w:val="0"/>
        <w:adjustRightInd w:val="0"/>
        <w:spacing w:line="240" w:lineRule="auto"/>
        <w:textAlignment w:val="baseline"/>
        <w:rPr>
          <w:rFonts w:eastAsia="Times New Roman" w:cs="Arial"/>
          <w:b/>
          <w:bCs/>
          <w:lang w:eastAsia="en-GB"/>
        </w:rPr>
      </w:pPr>
      <w:r w:rsidRPr="00D94F7B">
        <w:rPr>
          <w:rFonts w:eastAsia="Times New Roman" w:cs="Arial"/>
          <w:lang w:val="en-US" w:eastAsia="en-GB"/>
        </w:rPr>
        <w:t>Please enter the following details:</w:t>
      </w:r>
      <w:r w:rsidRPr="00D94F7B">
        <w:rPr>
          <w:rFonts w:eastAsia="Times New Roman" w:cs="Arial"/>
          <w:b/>
          <w:bCs/>
          <w:lang w:eastAsia="en-GB"/>
        </w:rPr>
        <w:t xml:space="preserve"> (Information to be provided)</w:t>
      </w:r>
    </w:p>
    <w:p w14:paraId="1C09B64C" w14:textId="77777777" w:rsidR="00AC5C66" w:rsidRPr="00D94F7B" w:rsidRDefault="00AC5C66" w:rsidP="00AC5C66">
      <w:pPr>
        <w:widowControl w:val="0"/>
        <w:adjustRightInd w:val="0"/>
        <w:spacing w:line="240" w:lineRule="auto"/>
        <w:ind w:left="567" w:hanging="567"/>
        <w:textAlignment w:val="baseline"/>
        <w:rPr>
          <w:rFonts w:eastAsia="Times New Roman" w:cs="Arial"/>
          <w:b/>
          <w:lang w:eastAsia="en-GB"/>
        </w:rPr>
      </w:pPr>
    </w:p>
    <w:tbl>
      <w:tblPr>
        <w:tblW w:w="9327" w:type="dxa"/>
        <w:tblInd w:w="-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4253"/>
        <w:gridCol w:w="5074"/>
      </w:tblGrid>
      <w:tr w:rsidR="00AC5C66" w:rsidRPr="00D94F7B" w14:paraId="360AEB20" w14:textId="77777777" w:rsidTr="005B242E">
        <w:tc>
          <w:tcPr>
            <w:tcW w:w="4253" w:type="dxa"/>
          </w:tcPr>
          <w:p w14:paraId="3BA346EB" w14:textId="77777777" w:rsidR="00AC5C66" w:rsidRPr="00D94F7B" w:rsidRDefault="00AC5C66" w:rsidP="00630E25">
            <w:pPr>
              <w:widowControl w:val="0"/>
              <w:adjustRightInd w:val="0"/>
              <w:spacing w:before="40" w:after="40" w:line="240" w:lineRule="auto"/>
              <w:textAlignment w:val="baseline"/>
              <w:rPr>
                <w:rFonts w:eastAsia="Times New Roman" w:cs="Arial"/>
                <w:b/>
                <w:lang w:val="en-US" w:eastAsia="en-GB"/>
              </w:rPr>
            </w:pPr>
            <w:r w:rsidRPr="00D94F7B">
              <w:rPr>
                <w:rFonts w:eastAsia="Times New Roman" w:cs="Arial"/>
                <w:b/>
                <w:lang w:val="en-US" w:eastAsia="en-GB"/>
              </w:rPr>
              <w:t>Company Name:</w:t>
            </w:r>
          </w:p>
        </w:tc>
        <w:tc>
          <w:tcPr>
            <w:tcW w:w="5074" w:type="dxa"/>
          </w:tcPr>
          <w:p w14:paraId="01E47FE3" w14:textId="77777777" w:rsidR="00AC5C66" w:rsidRPr="00D94F7B" w:rsidRDefault="00AC5C66" w:rsidP="00630E25">
            <w:pPr>
              <w:widowControl w:val="0"/>
              <w:adjustRightInd w:val="0"/>
              <w:spacing w:before="40" w:after="40" w:line="240" w:lineRule="auto"/>
              <w:textAlignment w:val="baseline"/>
              <w:rPr>
                <w:rFonts w:eastAsia="Times New Roman" w:cs="Arial"/>
                <w:iCs/>
                <w:lang w:val="en-US" w:eastAsia="en-GB"/>
              </w:rPr>
            </w:pPr>
          </w:p>
        </w:tc>
      </w:tr>
      <w:tr w:rsidR="00AC5C66" w:rsidRPr="00D94F7B" w14:paraId="69CC444E" w14:textId="77777777" w:rsidTr="005B242E">
        <w:tc>
          <w:tcPr>
            <w:tcW w:w="4253" w:type="dxa"/>
          </w:tcPr>
          <w:p w14:paraId="5BEB054A" w14:textId="77777777" w:rsidR="00AC5C66" w:rsidRPr="00D94F7B" w:rsidRDefault="00AC5C66" w:rsidP="00630E25">
            <w:pPr>
              <w:widowControl w:val="0"/>
              <w:adjustRightInd w:val="0"/>
              <w:spacing w:before="40" w:after="40" w:line="240" w:lineRule="auto"/>
              <w:textAlignment w:val="baseline"/>
              <w:rPr>
                <w:rFonts w:eastAsia="Times New Roman" w:cs="Arial"/>
                <w:b/>
                <w:lang w:val="en-US" w:eastAsia="en-GB"/>
              </w:rPr>
            </w:pPr>
            <w:r w:rsidRPr="00D94F7B">
              <w:rPr>
                <w:rFonts w:eastAsia="Times New Roman" w:cs="Arial"/>
                <w:b/>
                <w:lang w:val="en-US" w:eastAsia="en-GB"/>
              </w:rPr>
              <w:t>Address:</w:t>
            </w:r>
          </w:p>
          <w:p w14:paraId="6236D07B" w14:textId="77777777" w:rsidR="00AC5C66" w:rsidRPr="00D94F7B" w:rsidRDefault="00AC5C66" w:rsidP="00630E25">
            <w:pPr>
              <w:widowControl w:val="0"/>
              <w:adjustRightInd w:val="0"/>
              <w:spacing w:before="40" w:after="40" w:line="240" w:lineRule="auto"/>
              <w:textAlignment w:val="baseline"/>
              <w:rPr>
                <w:rFonts w:eastAsia="Times New Roman" w:cs="Arial"/>
                <w:b/>
                <w:lang w:val="en-US" w:eastAsia="en-GB"/>
              </w:rPr>
            </w:pPr>
          </w:p>
          <w:p w14:paraId="6BE8EE66" w14:textId="77777777" w:rsidR="00AC5C66" w:rsidRPr="00D94F7B" w:rsidRDefault="00AC5C66" w:rsidP="00630E25">
            <w:pPr>
              <w:widowControl w:val="0"/>
              <w:adjustRightInd w:val="0"/>
              <w:spacing w:before="40" w:after="40" w:line="240" w:lineRule="auto"/>
              <w:textAlignment w:val="baseline"/>
              <w:rPr>
                <w:rFonts w:eastAsia="Times New Roman" w:cs="Arial"/>
                <w:b/>
                <w:lang w:val="en-US" w:eastAsia="en-GB"/>
              </w:rPr>
            </w:pPr>
          </w:p>
        </w:tc>
        <w:tc>
          <w:tcPr>
            <w:tcW w:w="5074" w:type="dxa"/>
          </w:tcPr>
          <w:p w14:paraId="620EB896" w14:textId="77777777" w:rsidR="00AC5C66" w:rsidRPr="00D94F7B" w:rsidRDefault="00AC5C66" w:rsidP="00630E25">
            <w:pPr>
              <w:widowControl w:val="0"/>
              <w:adjustRightInd w:val="0"/>
              <w:spacing w:before="40" w:after="40" w:line="240" w:lineRule="auto"/>
              <w:textAlignment w:val="baseline"/>
              <w:rPr>
                <w:rFonts w:eastAsia="Times New Roman" w:cs="Arial"/>
                <w:iCs/>
                <w:lang w:val="en-US" w:eastAsia="en-GB"/>
              </w:rPr>
            </w:pPr>
          </w:p>
        </w:tc>
      </w:tr>
      <w:tr w:rsidR="00AC5C66" w:rsidRPr="00D94F7B" w14:paraId="0F3FC226" w14:textId="77777777" w:rsidTr="005B242E">
        <w:tc>
          <w:tcPr>
            <w:tcW w:w="4253" w:type="dxa"/>
          </w:tcPr>
          <w:p w14:paraId="5C65612A" w14:textId="77777777" w:rsidR="00AC5C66" w:rsidRPr="00D94F7B" w:rsidRDefault="00AC5C66" w:rsidP="00630E25">
            <w:pPr>
              <w:widowControl w:val="0"/>
              <w:adjustRightInd w:val="0"/>
              <w:spacing w:before="40" w:after="40" w:line="240" w:lineRule="auto"/>
              <w:textAlignment w:val="baseline"/>
              <w:rPr>
                <w:rFonts w:eastAsia="Times New Roman" w:cs="Arial"/>
                <w:b/>
                <w:lang w:val="en-US" w:eastAsia="en-GB"/>
              </w:rPr>
            </w:pPr>
            <w:r w:rsidRPr="00D94F7B">
              <w:rPr>
                <w:rFonts w:eastAsia="Times New Roman" w:cs="Arial"/>
                <w:b/>
                <w:lang w:val="en-US" w:eastAsia="en-GB"/>
              </w:rPr>
              <w:t xml:space="preserve">Name &amp; Position of person submitting the </w:t>
            </w:r>
            <w:r>
              <w:rPr>
                <w:rFonts w:eastAsia="Times New Roman" w:cs="Arial"/>
                <w:b/>
                <w:lang w:val="en-US" w:eastAsia="en-GB"/>
              </w:rPr>
              <w:t>Expression of Interest</w:t>
            </w:r>
            <w:r w:rsidRPr="00D94F7B">
              <w:rPr>
                <w:rFonts w:eastAsia="Times New Roman" w:cs="Arial"/>
                <w:b/>
                <w:lang w:val="en-US" w:eastAsia="en-GB"/>
              </w:rPr>
              <w:t xml:space="preserve">: </w:t>
            </w:r>
          </w:p>
        </w:tc>
        <w:tc>
          <w:tcPr>
            <w:tcW w:w="5074" w:type="dxa"/>
          </w:tcPr>
          <w:p w14:paraId="384D79A0" w14:textId="77777777" w:rsidR="00AC5C66" w:rsidRPr="00D94F7B" w:rsidRDefault="00AC5C66" w:rsidP="00630E25">
            <w:pPr>
              <w:widowControl w:val="0"/>
              <w:adjustRightInd w:val="0"/>
              <w:spacing w:before="40" w:after="40" w:line="240" w:lineRule="auto"/>
              <w:textAlignment w:val="baseline"/>
              <w:rPr>
                <w:rFonts w:eastAsia="Times New Roman" w:cs="Arial"/>
                <w:iCs/>
                <w:lang w:val="en-US" w:eastAsia="en-GB"/>
              </w:rPr>
            </w:pPr>
          </w:p>
        </w:tc>
      </w:tr>
      <w:tr w:rsidR="00AC5C66" w:rsidRPr="00D94F7B" w14:paraId="02E19DFA" w14:textId="77777777" w:rsidTr="005B242E">
        <w:tc>
          <w:tcPr>
            <w:tcW w:w="4253" w:type="dxa"/>
          </w:tcPr>
          <w:p w14:paraId="1C07E92C" w14:textId="77777777" w:rsidR="00AC5C66" w:rsidRPr="00D94F7B" w:rsidRDefault="00AC5C66" w:rsidP="00630E25">
            <w:pPr>
              <w:widowControl w:val="0"/>
              <w:adjustRightInd w:val="0"/>
              <w:spacing w:before="40" w:after="40" w:line="240" w:lineRule="auto"/>
              <w:textAlignment w:val="baseline"/>
              <w:rPr>
                <w:rFonts w:eastAsia="Times New Roman" w:cs="Arial"/>
                <w:b/>
                <w:iCs/>
                <w:lang w:val="en-US" w:eastAsia="en-GB"/>
              </w:rPr>
            </w:pPr>
            <w:r w:rsidRPr="00D94F7B">
              <w:rPr>
                <w:rFonts w:eastAsia="Times New Roman" w:cs="Arial"/>
                <w:b/>
                <w:iCs/>
                <w:lang w:val="en-US" w:eastAsia="en-GB"/>
              </w:rPr>
              <w:t>Telephone:</w:t>
            </w:r>
          </w:p>
        </w:tc>
        <w:tc>
          <w:tcPr>
            <w:tcW w:w="5074" w:type="dxa"/>
          </w:tcPr>
          <w:p w14:paraId="76890DC1" w14:textId="77777777" w:rsidR="00AC5C66" w:rsidRPr="00D94F7B" w:rsidRDefault="00AC5C66" w:rsidP="00630E25">
            <w:pPr>
              <w:widowControl w:val="0"/>
              <w:adjustRightInd w:val="0"/>
              <w:spacing w:before="40" w:after="40" w:line="240" w:lineRule="auto"/>
              <w:textAlignment w:val="baseline"/>
              <w:rPr>
                <w:rFonts w:eastAsia="Times New Roman" w:cs="Arial"/>
                <w:iCs/>
                <w:lang w:val="en-US" w:eastAsia="en-GB"/>
              </w:rPr>
            </w:pPr>
          </w:p>
        </w:tc>
      </w:tr>
      <w:tr w:rsidR="00AC5C66" w:rsidRPr="00D94F7B" w14:paraId="668F8B34" w14:textId="77777777" w:rsidTr="005B242E">
        <w:tc>
          <w:tcPr>
            <w:tcW w:w="4253" w:type="dxa"/>
          </w:tcPr>
          <w:p w14:paraId="247632D9" w14:textId="77777777" w:rsidR="00AC5C66" w:rsidRPr="00D94F7B" w:rsidRDefault="00AC5C66" w:rsidP="00630E25">
            <w:pPr>
              <w:widowControl w:val="0"/>
              <w:adjustRightInd w:val="0"/>
              <w:spacing w:before="40" w:after="40" w:line="240" w:lineRule="auto"/>
              <w:textAlignment w:val="baseline"/>
              <w:rPr>
                <w:rFonts w:eastAsia="Times New Roman" w:cs="Arial"/>
                <w:b/>
                <w:iCs/>
                <w:lang w:val="en-US" w:eastAsia="en-GB"/>
              </w:rPr>
            </w:pPr>
            <w:r w:rsidRPr="00D94F7B">
              <w:rPr>
                <w:rFonts w:eastAsia="Times New Roman" w:cs="Arial"/>
                <w:b/>
                <w:iCs/>
                <w:lang w:val="en-US" w:eastAsia="en-GB"/>
              </w:rPr>
              <w:t>E-mail:</w:t>
            </w:r>
          </w:p>
        </w:tc>
        <w:tc>
          <w:tcPr>
            <w:tcW w:w="5074" w:type="dxa"/>
          </w:tcPr>
          <w:p w14:paraId="65897D0F" w14:textId="77777777" w:rsidR="00AC5C66" w:rsidRPr="00D94F7B" w:rsidRDefault="00AC5C66" w:rsidP="00630E25">
            <w:pPr>
              <w:widowControl w:val="0"/>
              <w:adjustRightInd w:val="0"/>
              <w:spacing w:before="40" w:after="40" w:line="240" w:lineRule="auto"/>
              <w:textAlignment w:val="baseline"/>
              <w:rPr>
                <w:rFonts w:eastAsia="Times New Roman" w:cs="Arial"/>
                <w:iCs/>
                <w:lang w:val="en-US" w:eastAsia="en-GB"/>
              </w:rPr>
            </w:pPr>
          </w:p>
        </w:tc>
      </w:tr>
      <w:tr w:rsidR="002F62DB" w:rsidRPr="00D94F7B" w14:paraId="5F658861" w14:textId="77777777" w:rsidTr="005B242E">
        <w:tc>
          <w:tcPr>
            <w:tcW w:w="4253" w:type="dxa"/>
          </w:tcPr>
          <w:p w14:paraId="2D338ACA" w14:textId="46B1D4A5" w:rsidR="002F62DB" w:rsidRPr="00D94F7B" w:rsidRDefault="00B44317" w:rsidP="00630E25">
            <w:pPr>
              <w:widowControl w:val="0"/>
              <w:adjustRightInd w:val="0"/>
              <w:spacing w:before="40" w:after="40" w:line="240" w:lineRule="auto"/>
              <w:textAlignment w:val="baseline"/>
              <w:rPr>
                <w:rFonts w:eastAsia="Times New Roman" w:cs="Arial"/>
                <w:b/>
                <w:iCs/>
                <w:lang w:val="en-US" w:eastAsia="en-GB"/>
              </w:rPr>
            </w:pPr>
            <w:r>
              <w:rPr>
                <w:rFonts w:eastAsia="Times New Roman" w:cs="Arial"/>
                <w:b/>
                <w:iCs/>
                <w:lang w:val="en-US" w:eastAsia="en-GB"/>
              </w:rPr>
              <w:t>N</w:t>
            </w:r>
            <w:r w:rsidR="003C584C" w:rsidRPr="003C584C">
              <w:rPr>
                <w:rFonts w:eastAsia="Times New Roman" w:cs="Arial"/>
                <w:b/>
                <w:iCs/>
                <w:lang w:val="en-US" w:eastAsia="en-GB"/>
              </w:rPr>
              <w:t xml:space="preserve">ame and contact details of single point of contact within your </w:t>
            </w:r>
            <w:proofErr w:type="spellStart"/>
            <w:r w:rsidR="003C584C" w:rsidRPr="003C584C">
              <w:rPr>
                <w:rFonts w:eastAsia="Times New Roman" w:cs="Arial"/>
                <w:b/>
                <w:iCs/>
                <w:lang w:val="en-US" w:eastAsia="en-GB"/>
              </w:rPr>
              <w:t>organisation</w:t>
            </w:r>
            <w:proofErr w:type="spellEnd"/>
            <w:r w:rsidR="003C584C" w:rsidRPr="003C584C">
              <w:rPr>
                <w:rFonts w:eastAsia="Times New Roman" w:cs="Arial"/>
                <w:b/>
                <w:iCs/>
                <w:lang w:val="en-US" w:eastAsia="en-GB"/>
              </w:rPr>
              <w:t xml:space="preserve"> to act as a focal point for contract delivery</w:t>
            </w:r>
          </w:p>
        </w:tc>
        <w:tc>
          <w:tcPr>
            <w:tcW w:w="5074" w:type="dxa"/>
          </w:tcPr>
          <w:p w14:paraId="2D603888" w14:textId="77777777" w:rsidR="002F62DB" w:rsidRPr="00D94F7B" w:rsidRDefault="002F62DB" w:rsidP="00630E25">
            <w:pPr>
              <w:widowControl w:val="0"/>
              <w:adjustRightInd w:val="0"/>
              <w:spacing w:before="40" w:after="40" w:line="240" w:lineRule="auto"/>
              <w:textAlignment w:val="baseline"/>
              <w:rPr>
                <w:rFonts w:eastAsia="Times New Roman" w:cs="Arial"/>
                <w:iCs/>
                <w:lang w:val="en-US" w:eastAsia="en-GB"/>
              </w:rPr>
            </w:pPr>
          </w:p>
        </w:tc>
      </w:tr>
    </w:tbl>
    <w:p w14:paraId="5FD7E2DA" w14:textId="28CA33DB" w:rsidR="00FA6BC2" w:rsidRDefault="00FA6BC2" w:rsidP="00363E67">
      <w:pPr>
        <w:rPr>
          <w:rFonts w:cs="Arial"/>
          <w:lang w:bidi="en-GB"/>
        </w:rPr>
      </w:pPr>
    </w:p>
    <w:p w14:paraId="185150A1" w14:textId="6A83FD2E" w:rsidR="00775A07" w:rsidRPr="006C0083" w:rsidRDefault="00775A07" w:rsidP="006C0083">
      <w:pPr>
        <w:pStyle w:val="ListParagraph"/>
        <w:numPr>
          <w:ilvl w:val="0"/>
          <w:numId w:val="24"/>
        </w:numPr>
        <w:rPr>
          <w:rFonts w:cs="Arial"/>
          <w:lang w:bidi="en-GB"/>
        </w:rPr>
      </w:pPr>
      <w:r w:rsidRPr="006C0083">
        <w:rPr>
          <w:rFonts w:cs="Arial"/>
          <w:lang w:bidi="en-GB"/>
        </w:rPr>
        <w:t xml:space="preserve">Please confirm your acceptance of the payment </w:t>
      </w:r>
      <w:r w:rsidR="005C11EC" w:rsidRPr="006C0083">
        <w:rPr>
          <w:rFonts w:cs="Arial"/>
          <w:lang w:bidi="en-GB"/>
        </w:rPr>
        <w:t>t</w:t>
      </w:r>
      <w:r w:rsidRPr="006C0083">
        <w:rPr>
          <w:rFonts w:cs="Arial"/>
          <w:lang w:bidi="en-GB"/>
        </w:rPr>
        <w:t>erms detailed in the draft contract and section 4 above</w:t>
      </w:r>
    </w:p>
    <w:p w14:paraId="42CE7E3C" w14:textId="77777777" w:rsidR="00775A07" w:rsidRPr="00AC5C66" w:rsidRDefault="00775A07" w:rsidP="00363E67">
      <w:pPr>
        <w:rPr>
          <w:rFonts w:cs="Arial"/>
          <w:lang w:bidi="en-G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0"/>
      </w:tblGrid>
      <w:tr w:rsidR="00125E26" w:rsidRPr="003207B2" w14:paraId="7E283EB9" w14:textId="77777777" w:rsidTr="005B242E">
        <w:trPr>
          <w:trHeight w:val="508"/>
        </w:trPr>
        <w:tc>
          <w:tcPr>
            <w:tcW w:w="8680" w:type="dxa"/>
          </w:tcPr>
          <w:p w14:paraId="35CFC0E7" w14:textId="77777777" w:rsidR="00125E26" w:rsidRPr="003207B2" w:rsidRDefault="00125E26" w:rsidP="00630E25">
            <w:pPr>
              <w:rPr>
                <w:rFonts w:cs="Arial"/>
                <w:b/>
              </w:rPr>
            </w:pPr>
            <w:r w:rsidRPr="003207B2">
              <w:rPr>
                <w:rFonts w:cs="Arial"/>
                <w:b/>
              </w:rPr>
              <w:t xml:space="preserve">Compliance: ACCEPT* / NOT ACCEPT* </w:t>
            </w:r>
            <w:r w:rsidRPr="003207B2">
              <w:rPr>
                <w:rFonts w:cs="Arial"/>
              </w:rPr>
              <w:t>(*delete as required)</w:t>
            </w:r>
            <w:r w:rsidRPr="003207B2">
              <w:rPr>
                <w:rFonts w:cs="Arial"/>
                <w:b/>
              </w:rPr>
              <w:t xml:space="preserve"> </w:t>
            </w:r>
          </w:p>
        </w:tc>
      </w:tr>
      <w:tr w:rsidR="00125E26" w:rsidRPr="003207B2" w14:paraId="07E5061B" w14:textId="77777777" w:rsidTr="005B242E">
        <w:trPr>
          <w:trHeight w:val="508"/>
        </w:trPr>
        <w:tc>
          <w:tcPr>
            <w:tcW w:w="8680" w:type="dxa"/>
          </w:tcPr>
          <w:p w14:paraId="4E8CFE35" w14:textId="77777777" w:rsidR="00125E26" w:rsidRDefault="00125E26" w:rsidP="00630E25">
            <w:pPr>
              <w:rPr>
                <w:rFonts w:cs="Arial"/>
                <w:b/>
              </w:rPr>
            </w:pPr>
            <w:r w:rsidRPr="00B542BE">
              <w:rPr>
                <w:rFonts w:cs="Arial"/>
                <w:b/>
              </w:rPr>
              <w:t xml:space="preserve">Response: </w:t>
            </w:r>
          </w:p>
          <w:p w14:paraId="51A58D1A" w14:textId="77777777" w:rsidR="005B242E" w:rsidRDefault="005B242E" w:rsidP="00630E25">
            <w:pPr>
              <w:rPr>
                <w:rFonts w:cs="Arial"/>
                <w:b/>
              </w:rPr>
            </w:pPr>
          </w:p>
          <w:p w14:paraId="72CFC35F" w14:textId="77777777" w:rsidR="005B242E" w:rsidRDefault="005B242E" w:rsidP="00630E25">
            <w:pPr>
              <w:rPr>
                <w:rFonts w:cs="Arial"/>
                <w:b/>
              </w:rPr>
            </w:pPr>
          </w:p>
          <w:p w14:paraId="68FB331E" w14:textId="2C56E7AB" w:rsidR="005B242E" w:rsidRPr="003207B2" w:rsidRDefault="005B242E" w:rsidP="00630E25">
            <w:pPr>
              <w:rPr>
                <w:rFonts w:cs="Arial"/>
                <w:b/>
              </w:rPr>
            </w:pPr>
          </w:p>
        </w:tc>
      </w:tr>
    </w:tbl>
    <w:p w14:paraId="3B92B4FD" w14:textId="77777777" w:rsidR="00FC7A54" w:rsidRDefault="00FC7A54" w:rsidP="00FC7A54">
      <w:pPr>
        <w:pStyle w:val="ListParagraph"/>
        <w:tabs>
          <w:tab w:val="left" w:pos="0"/>
        </w:tabs>
        <w:spacing w:line="240" w:lineRule="auto"/>
        <w:ind w:left="567" w:hanging="567"/>
        <w:rPr>
          <w:rFonts w:cs="Arial"/>
          <w:color w:val="FF0000"/>
        </w:rPr>
      </w:pPr>
    </w:p>
    <w:p w14:paraId="4116654B" w14:textId="43A81041" w:rsidR="00846C69" w:rsidRPr="006C0083" w:rsidRDefault="00846C69" w:rsidP="006C0083">
      <w:pPr>
        <w:pStyle w:val="ListParagraph"/>
        <w:numPr>
          <w:ilvl w:val="0"/>
          <w:numId w:val="24"/>
        </w:numPr>
        <w:textAlignment w:val="baseline"/>
        <w:rPr>
          <w:rFonts w:cs="Arial"/>
        </w:rPr>
      </w:pPr>
      <w:r w:rsidRPr="006C0083">
        <w:rPr>
          <w:rFonts w:cs="Arial"/>
        </w:rPr>
        <w:t xml:space="preserve">The Council’s Terms and Conditions, which incorporate where appropriate contract specific terms, are attached at Appendix B.  The Council does not envisage any substantial amendments to these Terms and Conditions.  Any requests for amends can only be raised during the </w:t>
      </w:r>
      <w:r w:rsidR="00495174" w:rsidRPr="006C0083">
        <w:rPr>
          <w:rFonts w:cs="Arial"/>
        </w:rPr>
        <w:t>EOI</w:t>
      </w:r>
      <w:r w:rsidRPr="006C0083">
        <w:rPr>
          <w:rFonts w:cs="Arial"/>
        </w:rPr>
        <w:t xml:space="preserve"> stage.  The Council may propose amendments prior to the tender closing date.  The response box below is for bidders to confirm their</w:t>
      </w:r>
      <w:r w:rsidR="00682484" w:rsidRPr="006C0083">
        <w:rPr>
          <w:rFonts w:cs="Arial"/>
        </w:rPr>
        <w:t xml:space="preserve"> </w:t>
      </w:r>
      <w:r w:rsidRPr="006C0083">
        <w:rPr>
          <w:rFonts w:cs="Arial"/>
        </w:rPr>
        <w:t>acceptance of the Council’s Terms and Conditions</w:t>
      </w:r>
      <w:r w:rsidR="00682484" w:rsidRPr="006C0083">
        <w:rPr>
          <w:rFonts w:cs="Arial"/>
        </w:rPr>
        <w:t xml:space="preserve"> and/or to detail any potential amendments for consideration.</w:t>
      </w:r>
      <w:r w:rsidRPr="006C0083">
        <w:rPr>
          <w:rFonts w:cs="Arial"/>
        </w:rPr>
        <w:t>    </w:t>
      </w:r>
    </w:p>
    <w:p w14:paraId="05E1F457" w14:textId="48CD75D9" w:rsidR="00846C69" w:rsidRPr="003207B2" w:rsidRDefault="00846C69" w:rsidP="006C0083">
      <w:pPr>
        <w:spacing w:line="280" w:lineRule="atLeast"/>
        <w:rPr>
          <w:rFonts w:cs="Arial"/>
          <w:highlight w:val="yellow"/>
        </w:rPr>
      </w:pPr>
    </w:p>
    <w:tbl>
      <w:tblPr>
        <w:tblW w:w="91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gridCol w:w="62"/>
      </w:tblGrid>
      <w:tr w:rsidR="00846C69" w:rsidRPr="003207B2" w14:paraId="40213E1B" w14:textId="77777777" w:rsidTr="00630E25">
        <w:trPr>
          <w:trHeight w:val="508"/>
        </w:trPr>
        <w:tc>
          <w:tcPr>
            <w:tcW w:w="9134" w:type="dxa"/>
            <w:gridSpan w:val="2"/>
            <w:tcBorders>
              <w:top w:val="single" w:sz="4" w:space="0" w:color="auto"/>
              <w:left w:val="single" w:sz="4" w:space="0" w:color="auto"/>
              <w:bottom w:val="single" w:sz="4" w:space="0" w:color="auto"/>
              <w:right w:val="single" w:sz="4" w:space="0" w:color="auto"/>
            </w:tcBorders>
          </w:tcPr>
          <w:p w14:paraId="3EAE4F33" w14:textId="77777777" w:rsidR="00846C69" w:rsidRPr="003207B2" w:rsidRDefault="00846C69" w:rsidP="00630E25">
            <w:pPr>
              <w:ind w:left="567" w:hanging="567"/>
              <w:rPr>
                <w:rFonts w:cs="Arial"/>
                <w:b/>
              </w:rPr>
            </w:pPr>
            <w:r w:rsidRPr="003207B2">
              <w:rPr>
                <w:rFonts w:cs="Arial"/>
                <w:b/>
              </w:rPr>
              <w:t xml:space="preserve">Compliance: ACCEPT* / NOT ACCEPT* </w:t>
            </w:r>
            <w:r w:rsidRPr="003207B2">
              <w:rPr>
                <w:rFonts w:cs="Arial"/>
              </w:rPr>
              <w:t>(*delete as required)</w:t>
            </w:r>
            <w:r w:rsidRPr="003207B2">
              <w:rPr>
                <w:rFonts w:cs="Arial"/>
                <w:b/>
              </w:rPr>
              <w:t xml:space="preserve"> </w:t>
            </w:r>
          </w:p>
        </w:tc>
      </w:tr>
      <w:tr w:rsidR="00846C69" w:rsidRPr="003207B2" w14:paraId="173B0718" w14:textId="77777777" w:rsidTr="00630E25">
        <w:trPr>
          <w:gridAfter w:val="1"/>
          <w:wAfter w:w="62" w:type="dxa"/>
          <w:trHeight w:val="508"/>
        </w:trPr>
        <w:tc>
          <w:tcPr>
            <w:tcW w:w="9072" w:type="dxa"/>
            <w:tcBorders>
              <w:top w:val="single" w:sz="4" w:space="0" w:color="auto"/>
              <w:left w:val="single" w:sz="4" w:space="0" w:color="auto"/>
              <w:bottom w:val="single" w:sz="4" w:space="0" w:color="auto"/>
              <w:right w:val="single" w:sz="4" w:space="0" w:color="auto"/>
            </w:tcBorders>
          </w:tcPr>
          <w:p w14:paraId="01D5DEC9" w14:textId="77777777" w:rsidR="00846C69" w:rsidRDefault="00846C69" w:rsidP="00630E25">
            <w:pPr>
              <w:ind w:left="567" w:hanging="567"/>
              <w:rPr>
                <w:rFonts w:cs="Arial"/>
                <w:b/>
              </w:rPr>
            </w:pPr>
            <w:r w:rsidRPr="00195320">
              <w:rPr>
                <w:rFonts w:cs="Arial"/>
                <w:b/>
              </w:rPr>
              <w:t xml:space="preserve">Response: </w:t>
            </w:r>
          </w:p>
          <w:p w14:paraId="49DFB203" w14:textId="77777777" w:rsidR="005B242E" w:rsidRDefault="005B242E" w:rsidP="00630E25">
            <w:pPr>
              <w:ind w:left="567" w:hanging="567"/>
              <w:rPr>
                <w:rFonts w:cs="Arial"/>
                <w:b/>
              </w:rPr>
            </w:pPr>
          </w:p>
          <w:p w14:paraId="5F47E7E0" w14:textId="77777777" w:rsidR="005B242E" w:rsidRDefault="005B242E" w:rsidP="00630E25">
            <w:pPr>
              <w:ind w:left="567" w:hanging="567"/>
              <w:rPr>
                <w:rFonts w:cs="Arial"/>
                <w:b/>
              </w:rPr>
            </w:pPr>
          </w:p>
          <w:p w14:paraId="56585ED5" w14:textId="4CB16C9A" w:rsidR="005B242E" w:rsidRPr="00195320" w:rsidRDefault="005B242E" w:rsidP="00630E25">
            <w:pPr>
              <w:ind w:left="567" w:hanging="567"/>
              <w:rPr>
                <w:rFonts w:cs="Arial"/>
                <w:b/>
              </w:rPr>
            </w:pPr>
          </w:p>
        </w:tc>
      </w:tr>
    </w:tbl>
    <w:p w14:paraId="67D9732B" w14:textId="77777777" w:rsidR="00846C69" w:rsidRPr="003207B2" w:rsidRDefault="00846C69" w:rsidP="00846C69">
      <w:pPr>
        <w:pStyle w:val="ListParagraph"/>
        <w:spacing w:line="240" w:lineRule="auto"/>
        <w:ind w:left="567"/>
        <w:jc w:val="both"/>
        <w:rPr>
          <w:rFonts w:cs="Arial"/>
          <w:color w:val="FF0000"/>
        </w:rPr>
      </w:pPr>
    </w:p>
    <w:p w14:paraId="1C241F20" w14:textId="77777777" w:rsidR="00846C69" w:rsidRPr="00195320" w:rsidRDefault="00846C69" w:rsidP="00AE46F3">
      <w:pPr>
        <w:pStyle w:val="ListParagraph"/>
        <w:numPr>
          <w:ilvl w:val="0"/>
          <w:numId w:val="24"/>
        </w:numPr>
        <w:spacing w:line="320" w:lineRule="exact"/>
        <w:rPr>
          <w:rFonts w:asciiTheme="minorHAnsi" w:hAnsiTheme="minorHAnsi"/>
          <w:bCs/>
          <w:sz w:val="16"/>
          <w:szCs w:val="16"/>
        </w:rPr>
      </w:pPr>
      <w:r w:rsidRPr="00903321">
        <w:rPr>
          <w:rFonts w:cs="Arial"/>
          <w:bCs/>
        </w:rPr>
        <w:t>Please confirm that you agree with the pricing and payment arrangements detailed above</w:t>
      </w:r>
    </w:p>
    <w:p w14:paraId="5B98DCB8" w14:textId="77777777" w:rsidR="00195320" w:rsidRPr="00AE46F3" w:rsidRDefault="00195320" w:rsidP="00195320">
      <w:pPr>
        <w:pStyle w:val="ListParagraph"/>
        <w:spacing w:line="320" w:lineRule="exact"/>
        <w:rPr>
          <w:rFonts w:asciiTheme="minorHAnsi" w:hAnsiTheme="minorHAnsi"/>
          <w:bCs/>
          <w:sz w:val="16"/>
          <w:szCs w:val="16"/>
        </w:rPr>
      </w:pPr>
    </w:p>
    <w:tbl>
      <w:tblPr>
        <w:tblW w:w="91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195320" w:rsidRPr="003207B2" w14:paraId="29CE7478" w14:textId="77777777" w:rsidTr="00195320">
        <w:trPr>
          <w:trHeight w:val="508"/>
        </w:trPr>
        <w:tc>
          <w:tcPr>
            <w:tcW w:w="9134" w:type="dxa"/>
            <w:tcBorders>
              <w:top w:val="single" w:sz="4" w:space="0" w:color="auto"/>
              <w:left w:val="single" w:sz="4" w:space="0" w:color="auto"/>
              <w:bottom w:val="single" w:sz="4" w:space="0" w:color="auto"/>
              <w:right w:val="single" w:sz="4" w:space="0" w:color="auto"/>
            </w:tcBorders>
            <w:hideMark/>
          </w:tcPr>
          <w:p w14:paraId="44AFDD6D" w14:textId="77777777" w:rsidR="00195320" w:rsidRPr="003207B2" w:rsidRDefault="00195320" w:rsidP="00195320">
            <w:pPr>
              <w:spacing w:line="320" w:lineRule="exact"/>
              <w:ind w:left="567" w:hanging="567"/>
              <w:rPr>
                <w:rFonts w:cs="Arial"/>
                <w:b/>
              </w:rPr>
            </w:pPr>
            <w:r w:rsidRPr="003207B2">
              <w:rPr>
                <w:rFonts w:cs="Arial"/>
                <w:b/>
              </w:rPr>
              <w:t xml:space="preserve">Compliance: ACCEPT* / NOT ACCEPT* </w:t>
            </w:r>
            <w:r w:rsidRPr="00195320">
              <w:rPr>
                <w:rFonts w:cs="Arial"/>
                <w:b/>
              </w:rPr>
              <w:t>(*delete as required)</w:t>
            </w:r>
            <w:r w:rsidRPr="003207B2">
              <w:rPr>
                <w:rFonts w:cs="Arial"/>
                <w:b/>
              </w:rPr>
              <w:t xml:space="preserve"> </w:t>
            </w:r>
          </w:p>
        </w:tc>
      </w:tr>
      <w:tr w:rsidR="00195320" w:rsidRPr="003207B2" w14:paraId="4ED7E09B" w14:textId="77777777" w:rsidTr="00195320">
        <w:trPr>
          <w:trHeight w:val="508"/>
        </w:trPr>
        <w:tc>
          <w:tcPr>
            <w:tcW w:w="9134" w:type="dxa"/>
            <w:tcBorders>
              <w:top w:val="single" w:sz="4" w:space="0" w:color="auto"/>
              <w:left w:val="single" w:sz="4" w:space="0" w:color="auto"/>
              <w:bottom w:val="single" w:sz="4" w:space="0" w:color="auto"/>
              <w:right w:val="single" w:sz="4" w:space="0" w:color="auto"/>
            </w:tcBorders>
            <w:hideMark/>
          </w:tcPr>
          <w:p w14:paraId="7056D936" w14:textId="4DA0230A" w:rsidR="00195320" w:rsidRPr="003207B2" w:rsidRDefault="00195320" w:rsidP="00195320">
            <w:pPr>
              <w:spacing w:line="320" w:lineRule="exact"/>
              <w:ind w:left="567" w:hanging="567"/>
              <w:rPr>
                <w:rFonts w:cs="Arial"/>
                <w:b/>
              </w:rPr>
            </w:pPr>
            <w:r w:rsidRPr="00195320">
              <w:rPr>
                <w:rFonts w:cs="Arial"/>
                <w:b/>
              </w:rPr>
              <w:lastRenderedPageBreak/>
              <w:t xml:space="preserve">Response: </w:t>
            </w:r>
          </w:p>
        </w:tc>
      </w:tr>
    </w:tbl>
    <w:p w14:paraId="47451E85" w14:textId="77777777" w:rsidR="00FC7A54" w:rsidRPr="00127D28" w:rsidRDefault="00FC7A54" w:rsidP="00FC7A54">
      <w:pPr>
        <w:pStyle w:val="ListParagraph"/>
        <w:spacing w:line="240" w:lineRule="auto"/>
        <w:ind w:left="567" w:hanging="567"/>
        <w:rPr>
          <w:rFonts w:cs="Arial"/>
          <w:highlight w:val="lightGray"/>
        </w:rPr>
      </w:pPr>
    </w:p>
    <w:p w14:paraId="41B0AC35" w14:textId="758F6E9B" w:rsidR="00FC7A54" w:rsidRPr="00127D28" w:rsidRDefault="00127D28" w:rsidP="00127D28">
      <w:pPr>
        <w:pStyle w:val="ListParagraph"/>
        <w:numPr>
          <w:ilvl w:val="0"/>
          <w:numId w:val="24"/>
        </w:numPr>
        <w:tabs>
          <w:tab w:val="left" w:pos="0"/>
        </w:tabs>
        <w:spacing w:line="240" w:lineRule="auto"/>
        <w:rPr>
          <w:rFonts w:cs="Arial"/>
        </w:rPr>
      </w:pPr>
      <w:r>
        <w:rPr>
          <w:rFonts w:cs="Arial"/>
        </w:rPr>
        <w:t xml:space="preserve">The Service Specification </w:t>
      </w:r>
      <w:r w:rsidR="00A30DD8">
        <w:rPr>
          <w:rFonts w:cs="Arial"/>
        </w:rPr>
        <w:t xml:space="preserve">is attached at Appendix A. </w:t>
      </w:r>
      <w:r w:rsidR="00FC7A54" w:rsidRPr="00127D28">
        <w:rPr>
          <w:rFonts w:cs="Arial"/>
        </w:rPr>
        <w:t xml:space="preserve">Please confirm your acceptance of the service requirements </w:t>
      </w:r>
      <w:r w:rsidR="00B64FFB" w:rsidRPr="00127D28">
        <w:rPr>
          <w:rFonts w:cs="Arial"/>
        </w:rPr>
        <w:t xml:space="preserve">detailed within the </w:t>
      </w:r>
      <w:r w:rsidR="003C584C" w:rsidRPr="00127D28">
        <w:rPr>
          <w:rFonts w:cs="Arial"/>
        </w:rPr>
        <w:t>specification</w:t>
      </w:r>
    </w:p>
    <w:p w14:paraId="31CB4991" w14:textId="77777777" w:rsidR="00FC7A54" w:rsidRPr="003207B2" w:rsidRDefault="00FC7A54" w:rsidP="00FC7A54">
      <w:pPr>
        <w:spacing w:line="280" w:lineRule="atLeast"/>
        <w:ind w:left="567"/>
        <w:rPr>
          <w:rFonts w:cs="Arial"/>
          <w:highlight w:val="yellow"/>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0"/>
      </w:tblGrid>
      <w:tr w:rsidR="00FC7A54" w:rsidRPr="003207B2" w14:paraId="3BE7BD1C" w14:textId="77777777" w:rsidTr="00B542BE">
        <w:trPr>
          <w:trHeight w:val="508"/>
        </w:trPr>
        <w:tc>
          <w:tcPr>
            <w:tcW w:w="8680" w:type="dxa"/>
            <w:tcBorders>
              <w:top w:val="single" w:sz="4" w:space="0" w:color="auto"/>
              <w:left w:val="single" w:sz="4" w:space="0" w:color="auto"/>
              <w:bottom w:val="single" w:sz="4" w:space="0" w:color="auto"/>
              <w:right w:val="single" w:sz="4" w:space="0" w:color="auto"/>
            </w:tcBorders>
          </w:tcPr>
          <w:p w14:paraId="5ED2111F" w14:textId="77777777" w:rsidR="00FC7A54" w:rsidRPr="003207B2" w:rsidRDefault="00FC7A54" w:rsidP="00630E25">
            <w:pPr>
              <w:rPr>
                <w:rFonts w:cs="Arial"/>
                <w:b/>
              </w:rPr>
            </w:pPr>
            <w:r w:rsidRPr="003207B2">
              <w:rPr>
                <w:rFonts w:cs="Arial"/>
                <w:b/>
              </w:rPr>
              <w:t xml:space="preserve">Compliance: ACCEPT* / NOT ACCEPT* </w:t>
            </w:r>
            <w:r w:rsidRPr="003207B2">
              <w:rPr>
                <w:rFonts w:cs="Arial"/>
              </w:rPr>
              <w:t>(*delete as required)</w:t>
            </w:r>
            <w:r w:rsidRPr="003207B2">
              <w:rPr>
                <w:rFonts w:cs="Arial"/>
                <w:b/>
              </w:rPr>
              <w:t xml:space="preserve"> </w:t>
            </w:r>
          </w:p>
        </w:tc>
      </w:tr>
      <w:tr w:rsidR="00FC7A54" w:rsidRPr="003207B2" w14:paraId="1A9FC479" w14:textId="77777777" w:rsidTr="00B542BE">
        <w:trPr>
          <w:trHeight w:val="508"/>
        </w:trPr>
        <w:tc>
          <w:tcPr>
            <w:tcW w:w="8680" w:type="dxa"/>
            <w:tcBorders>
              <w:top w:val="single" w:sz="4" w:space="0" w:color="auto"/>
              <w:left w:val="single" w:sz="4" w:space="0" w:color="auto"/>
              <w:bottom w:val="single" w:sz="4" w:space="0" w:color="auto"/>
              <w:right w:val="single" w:sz="4" w:space="0" w:color="auto"/>
            </w:tcBorders>
          </w:tcPr>
          <w:p w14:paraId="444EB5C3" w14:textId="0F79A72A" w:rsidR="00FC7A54" w:rsidRPr="00B542BE" w:rsidRDefault="00FC7A54" w:rsidP="00630E25">
            <w:pPr>
              <w:rPr>
                <w:rFonts w:cs="Arial"/>
                <w:b/>
              </w:rPr>
            </w:pPr>
            <w:r w:rsidRPr="00B542BE">
              <w:rPr>
                <w:rFonts w:cs="Arial"/>
                <w:b/>
              </w:rPr>
              <w:t xml:space="preserve">Response: </w:t>
            </w:r>
          </w:p>
        </w:tc>
      </w:tr>
    </w:tbl>
    <w:p w14:paraId="14687F21" w14:textId="77777777" w:rsidR="006B6613" w:rsidRPr="003207B2" w:rsidRDefault="006B6613" w:rsidP="006B6613">
      <w:pPr>
        <w:spacing w:line="280" w:lineRule="atLeast"/>
        <w:ind w:left="567" w:hanging="567"/>
        <w:rPr>
          <w:rStyle w:val="Level1asHeadingtext"/>
          <w:rFonts w:cs="Arial"/>
          <w:b w:val="0"/>
        </w:rPr>
      </w:pPr>
    </w:p>
    <w:p w14:paraId="1CA73654" w14:textId="60B43FCE" w:rsidR="006B6613" w:rsidRPr="000E3EC6" w:rsidRDefault="006B6613" w:rsidP="000E3EC6">
      <w:pPr>
        <w:pStyle w:val="ListParagraph"/>
        <w:numPr>
          <w:ilvl w:val="0"/>
          <w:numId w:val="24"/>
        </w:numPr>
        <w:tabs>
          <w:tab w:val="left" w:pos="709"/>
        </w:tabs>
        <w:rPr>
          <w:rFonts w:cs="Arial"/>
        </w:rPr>
      </w:pPr>
      <w:r w:rsidRPr="000E3EC6">
        <w:rPr>
          <w:rFonts w:cs="Arial"/>
        </w:rPr>
        <w:t>Please provide details of your Public Liability</w:t>
      </w:r>
      <w:r w:rsidR="000E3EC6" w:rsidRPr="000E3EC6">
        <w:rPr>
          <w:rFonts w:cs="Arial"/>
        </w:rPr>
        <w:t xml:space="preserve">, Employer Liability and </w:t>
      </w:r>
      <w:r w:rsidRPr="000E3EC6">
        <w:rPr>
          <w:rFonts w:cs="Arial"/>
        </w:rPr>
        <w:t xml:space="preserve">Professional Indemnity insurance levels </w:t>
      </w:r>
    </w:p>
    <w:p w14:paraId="55DC0477" w14:textId="77777777" w:rsidR="006B6613" w:rsidRPr="003207B2" w:rsidRDefault="006B6613" w:rsidP="006B6613">
      <w:pPr>
        <w:tabs>
          <w:tab w:val="left" w:pos="709"/>
        </w:tabs>
        <w:ind w:left="567" w:hanging="567"/>
        <w:rPr>
          <w:rFonts w:cs="Arial"/>
        </w:rPr>
      </w:pPr>
    </w:p>
    <w:p w14:paraId="74A41BCC" w14:textId="2D64AF34" w:rsidR="006B6613" w:rsidRPr="003207B2" w:rsidRDefault="006B6613" w:rsidP="006B6613">
      <w:pPr>
        <w:ind w:left="567"/>
        <w:rPr>
          <w:rStyle w:val="Level1asHeadingtext"/>
          <w:rFonts w:cs="Arial"/>
        </w:rPr>
      </w:pPr>
      <w:r w:rsidRPr="003207B2">
        <w:rPr>
          <w:rStyle w:val="Level1asHeadingtext"/>
          <w:rFonts w:cs="Arial"/>
        </w:rPr>
        <w:t>Information to be provided</w:t>
      </w:r>
    </w:p>
    <w:tbl>
      <w:tblPr>
        <w:tblW w:w="91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6B6613" w:rsidRPr="003207B2" w14:paraId="545840B0" w14:textId="77777777" w:rsidTr="00630E25">
        <w:trPr>
          <w:trHeight w:val="508"/>
        </w:trPr>
        <w:tc>
          <w:tcPr>
            <w:tcW w:w="9134" w:type="dxa"/>
          </w:tcPr>
          <w:p w14:paraId="56CB67C1" w14:textId="77777777" w:rsidR="006B6613" w:rsidRPr="003207B2" w:rsidRDefault="006B6613" w:rsidP="00630E25">
            <w:pPr>
              <w:ind w:left="567" w:hanging="567"/>
              <w:rPr>
                <w:rFonts w:cs="Arial"/>
                <w:b/>
              </w:rPr>
            </w:pPr>
            <w:r w:rsidRPr="003207B2">
              <w:rPr>
                <w:rFonts w:cs="Arial"/>
                <w:b/>
              </w:rPr>
              <w:t xml:space="preserve">Response:                                                                              </w:t>
            </w:r>
          </w:p>
        </w:tc>
      </w:tr>
    </w:tbl>
    <w:p w14:paraId="58B67727" w14:textId="77777777" w:rsidR="006B6613" w:rsidRPr="003207B2" w:rsidRDefault="006B6613" w:rsidP="006B6613">
      <w:pPr>
        <w:spacing w:line="280" w:lineRule="atLeast"/>
        <w:ind w:left="567" w:hanging="567"/>
        <w:rPr>
          <w:rStyle w:val="Level1asHeadingtext"/>
          <w:rFonts w:cs="Arial"/>
          <w:b w:val="0"/>
        </w:rPr>
      </w:pPr>
    </w:p>
    <w:p w14:paraId="6B05FD7D" w14:textId="57A04AB0" w:rsidR="006B6613" w:rsidRPr="00795F3E" w:rsidRDefault="006B6613" w:rsidP="00795F3E">
      <w:pPr>
        <w:pStyle w:val="ListParagraph"/>
        <w:numPr>
          <w:ilvl w:val="0"/>
          <w:numId w:val="24"/>
        </w:numPr>
        <w:tabs>
          <w:tab w:val="left" w:pos="0"/>
          <w:tab w:val="left" w:pos="709"/>
        </w:tabs>
        <w:rPr>
          <w:rFonts w:cs="Arial"/>
        </w:rPr>
      </w:pPr>
      <w:bookmarkStart w:id="4" w:name="_Hlk218847445"/>
      <w:r w:rsidRPr="00795F3E">
        <w:rPr>
          <w:rFonts w:cs="Arial"/>
        </w:rPr>
        <w:t>Please provide information on how complaints will be dealt with.</w:t>
      </w:r>
    </w:p>
    <w:p w14:paraId="5FDA9AF2" w14:textId="77777777" w:rsidR="006B6613" w:rsidRPr="003207B2" w:rsidRDefault="006B6613" w:rsidP="006B6613">
      <w:pPr>
        <w:pStyle w:val="ListParagraph"/>
        <w:tabs>
          <w:tab w:val="left" w:pos="0"/>
          <w:tab w:val="left" w:pos="709"/>
        </w:tabs>
        <w:spacing w:line="240" w:lineRule="auto"/>
        <w:ind w:left="567" w:hanging="567"/>
        <w:rPr>
          <w:rFonts w:cs="Arial"/>
          <w:iCs/>
        </w:rPr>
      </w:pPr>
    </w:p>
    <w:p w14:paraId="60771D8A" w14:textId="09C58F31" w:rsidR="006B6613" w:rsidRPr="003207B2" w:rsidRDefault="006B6613" w:rsidP="006B6613">
      <w:pPr>
        <w:ind w:left="567"/>
        <w:rPr>
          <w:rStyle w:val="Level1asHeadingtext"/>
          <w:rFonts w:cs="Arial"/>
        </w:rPr>
      </w:pPr>
      <w:r w:rsidRPr="003207B2">
        <w:rPr>
          <w:rStyle w:val="Level1asHeadingtext"/>
          <w:rFonts w:cs="Arial"/>
        </w:rPr>
        <w:t>Response required</w:t>
      </w:r>
    </w:p>
    <w:tbl>
      <w:tblPr>
        <w:tblW w:w="91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6B6613" w:rsidRPr="003207B2" w14:paraId="23BBF7AE" w14:textId="77777777" w:rsidTr="00630E25">
        <w:trPr>
          <w:trHeight w:val="508"/>
        </w:trPr>
        <w:tc>
          <w:tcPr>
            <w:tcW w:w="9134" w:type="dxa"/>
          </w:tcPr>
          <w:p w14:paraId="428C844B" w14:textId="77777777" w:rsidR="006B6613" w:rsidRPr="003207B2" w:rsidRDefault="006B6613" w:rsidP="00630E25">
            <w:pPr>
              <w:ind w:left="567" w:hanging="567"/>
              <w:rPr>
                <w:rFonts w:cs="Arial"/>
                <w:b/>
              </w:rPr>
            </w:pPr>
            <w:r w:rsidRPr="003207B2">
              <w:rPr>
                <w:rFonts w:cs="Arial"/>
                <w:b/>
              </w:rPr>
              <w:t xml:space="preserve">Response:                                                                              </w:t>
            </w:r>
          </w:p>
        </w:tc>
      </w:tr>
      <w:bookmarkEnd w:id="4"/>
    </w:tbl>
    <w:p w14:paraId="7D199E28" w14:textId="77777777" w:rsidR="006B6613" w:rsidRDefault="006B6613" w:rsidP="006B6613">
      <w:pPr>
        <w:spacing w:line="280" w:lineRule="atLeast"/>
        <w:ind w:left="567" w:hanging="567"/>
        <w:rPr>
          <w:rStyle w:val="Level1asHeadingtext"/>
          <w:rFonts w:cs="Arial"/>
          <w:b w:val="0"/>
          <w:highlight w:val="yellow"/>
        </w:rPr>
      </w:pPr>
    </w:p>
    <w:p w14:paraId="28F2400D" w14:textId="1971C5B5" w:rsidR="007A3E22" w:rsidRPr="00795F3E" w:rsidRDefault="007A3E22" w:rsidP="007A3E22">
      <w:pPr>
        <w:pStyle w:val="ListParagraph"/>
        <w:numPr>
          <w:ilvl w:val="0"/>
          <w:numId w:val="24"/>
        </w:numPr>
        <w:tabs>
          <w:tab w:val="left" w:pos="0"/>
          <w:tab w:val="left" w:pos="709"/>
        </w:tabs>
        <w:rPr>
          <w:rFonts w:cs="Arial"/>
        </w:rPr>
      </w:pPr>
      <w:r w:rsidRPr="00795F3E">
        <w:rPr>
          <w:rFonts w:cs="Arial"/>
        </w:rPr>
        <w:t xml:space="preserve">Please provide </w:t>
      </w:r>
      <w:r>
        <w:rPr>
          <w:rFonts w:cs="Arial"/>
        </w:rPr>
        <w:t xml:space="preserve">details of the date you </w:t>
      </w:r>
      <w:proofErr w:type="gramStart"/>
      <w:r>
        <w:rPr>
          <w:rFonts w:cs="Arial"/>
        </w:rPr>
        <w:t>are able to</w:t>
      </w:r>
      <w:proofErr w:type="gramEnd"/>
      <w:r>
        <w:rPr>
          <w:rFonts w:cs="Arial"/>
        </w:rPr>
        <w:t xml:space="preserve"> start to deliver this service</w:t>
      </w:r>
      <w:r w:rsidRPr="00795F3E">
        <w:rPr>
          <w:rFonts w:cs="Arial"/>
        </w:rPr>
        <w:t>.</w:t>
      </w:r>
    </w:p>
    <w:p w14:paraId="708FFA0D" w14:textId="77777777" w:rsidR="007A3E22" w:rsidRPr="003207B2" w:rsidRDefault="007A3E22" w:rsidP="007A3E22">
      <w:pPr>
        <w:pStyle w:val="ListParagraph"/>
        <w:tabs>
          <w:tab w:val="left" w:pos="0"/>
          <w:tab w:val="left" w:pos="709"/>
        </w:tabs>
        <w:spacing w:line="240" w:lineRule="auto"/>
        <w:ind w:left="567" w:hanging="567"/>
        <w:rPr>
          <w:rFonts w:cs="Arial"/>
          <w:iCs/>
        </w:rPr>
      </w:pPr>
    </w:p>
    <w:p w14:paraId="5E78C1ED" w14:textId="77777777" w:rsidR="007A3E22" w:rsidRPr="003207B2" w:rsidRDefault="007A3E22" w:rsidP="007A3E22">
      <w:pPr>
        <w:ind w:left="567"/>
        <w:rPr>
          <w:rStyle w:val="Level1asHeadingtext"/>
          <w:rFonts w:cs="Arial"/>
        </w:rPr>
      </w:pPr>
      <w:r w:rsidRPr="003207B2">
        <w:rPr>
          <w:rStyle w:val="Level1asHeadingtext"/>
          <w:rFonts w:cs="Arial"/>
        </w:rPr>
        <w:t>Response required</w:t>
      </w:r>
    </w:p>
    <w:tbl>
      <w:tblPr>
        <w:tblW w:w="91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7A3E22" w:rsidRPr="003207B2" w14:paraId="7EDF7832" w14:textId="77777777" w:rsidTr="0048648B">
        <w:trPr>
          <w:trHeight w:val="508"/>
        </w:trPr>
        <w:tc>
          <w:tcPr>
            <w:tcW w:w="9134" w:type="dxa"/>
          </w:tcPr>
          <w:p w14:paraId="59B48F04" w14:textId="77777777" w:rsidR="007A3E22" w:rsidRPr="003207B2" w:rsidRDefault="007A3E22" w:rsidP="0048648B">
            <w:pPr>
              <w:ind w:left="567" w:hanging="567"/>
              <w:rPr>
                <w:rFonts w:cs="Arial"/>
                <w:b/>
              </w:rPr>
            </w:pPr>
            <w:r w:rsidRPr="003207B2">
              <w:rPr>
                <w:rFonts w:cs="Arial"/>
                <w:b/>
              </w:rPr>
              <w:t xml:space="preserve">Response:                                                                              </w:t>
            </w:r>
          </w:p>
        </w:tc>
      </w:tr>
    </w:tbl>
    <w:p w14:paraId="50060167" w14:textId="77777777" w:rsidR="007A3E22" w:rsidRDefault="007A3E22" w:rsidP="006B6613">
      <w:pPr>
        <w:spacing w:line="280" w:lineRule="atLeast"/>
        <w:ind w:left="567" w:hanging="567"/>
        <w:rPr>
          <w:rStyle w:val="Level1asHeadingtext"/>
          <w:rFonts w:cs="Arial"/>
          <w:b w:val="0"/>
          <w:highlight w:val="yellow"/>
        </w:rPr>
      </w:pPr>
    </w:p>
    <w:p w14:paraId="2A634B37" w14:textId="77777777" w:rsidR="007A3E22" w:rsidRPr="003207B2" w:rsidRDefault="007A3E22" w:rsidP="006B6613">
      <w:pPr>
        <w:spacing w:line="280" w:lineRule="atLeast"/>
        <w:ind w:left="567" w:hanging="567"/>
        <w:rPr>
          <w:rStyle w:val="Level1asHeadingtext"/>
          <w:rFonts w:cs="Arial"/>
          <w:b w:val="0"/>
          <w:highlight w:val="yellow"/>
        </w:rPr>
      </w:pPr>
    </w:p>
    <w:tbl>
      <w:tblPr>
        <w:tblW w:w="5286" w:type="pct"/>
        <w:tblInd w:w="15" w:type="dxa"/>
        <w:tblLayout w:type="fixed"/>
        <w:tblCellMar>
          <w:top w:w="57" w:type="dxa"/>
          <w:left w:w="0" w:type="dxa"/>
          <w:bottom w:w="57" w:type="dxa"/>
          <w:right w:w="0" w:type="dxa"/>
        </w:tblCellMar>
        <w:tblLook w:val="0600" w:firstRow="0" w:lastRow="0" w:firstColumn="0" w:lastColumn="0" w:noHBand="1" w:noVBand="1"/>
      </w:tblPr>
      <w:tblGrid>
        <w:gridCol w:w="699"/>
        <w:gridCol w:w="9490"/>
      </w:tblGrid>
      <w:tr w:rsidR="006A1735" w:rsidRPr="004A72C1" w14:paraId="3030FD48" w14:textId="77777777" w:rsidTr="004E5081">
        <w:trPr>
          <w:cantSplit/>
          <w:trHeight w:val="113"/>
        </w:trPr>
        <w:tc>
          <w:tcPr>
            <w:tcW w:w="10189" w:type="dxa"/>
            <w:gridSpan w:val="2"/>
            <w:tcBorders>
              <w:top w:val="single" w:sz="4" w:space="0" w:color="auto"/>
            </w:tcBorders>
            <w:tcMar>
              <w:top w:w="57" w:type="dxa"/>
              <w:left w:w="0" w:type="dxa"/>
              <w:bottom w:w="57" w:type="dxa"/>
              <w:right w:w="0" w:type="dxa"/>
            </w:tcMar>
          </w:tcPr>
          <w:p w14:paraId="68DAE285" w14:textId="0C1C7FF4" w:rsidR="006A1735" w:rsidRPr="004A72C1" w:rsidRDefault="006A1735" w:rsidP="00596567">
            <w:pPr>
              <w:keepNext/>
              <w:widowControl w:val="0"/>
              <w:adjustRightInd w:val="0"/>
              <w:spacing w:before="240" w:line="360" w:lineRule="atLeast"/>
              <w:ind w:right="567"/>
              <w:jc w:val="both"/>
              <w:textAlignment w:val="baseline"/>
              <w:outlineLvl w:val="2"/>
              <w:rPr>
                <w:rFonts w:eastAsia="Times New Roman" w:cs="Arial"/>
                <w:b/>
                <w:bCs/>
                <w:lang w:eastAsia="en-GB"/>
              </w:rPr>
            </w:pPr>
            <w:r w:rsidRPr="003207B2">
              <w:rPr>
                <w:rFonts w:cs="Arial"/>
              </w:rPr>
              <w:t xml:space="preserve">  </w:t>
            </w:r>
            <w:bookmarkStart w:id="5" w:name="_Toc183608012"/>
            <w:bookmarkStart w:id="6" w:name="_Toc185334278"/>
            <w:r w:rsidRPr="004A72C1">
              <w:rPr>
                <w:rFonts w:eastAsia="Times New Roman" w:cs="Arial"/>
                <w:b/>
                <w:bCs/>
                <w:lang w:eastAsia="en-GB"/>
              </w:rPr>
              <w:t>Confirmation</w:t>
            </w:r>
            <w:bookmarkEnd w:id="5"/>
            <w:bookmarkEnd w:id="6"/>
          </w:p>
        </w:tc>
      </w:tr>
      <w:tr w:rsidR="006A1735" w:rsidRPr="004A72C1" w14:paraId="03E798DB" w14:textId="77777777" w:rsidTr="004E5081">
        <w:trPr>
          <w:cantSplit/>
          <w:trHeight w:val="113"/>
        </w:trPr>
        <w:tc>
          <w:tcPr>
            <w:tcW w:w="699" w:type="dxa"/>
            <w:vMerge w:val="restart"/>
            <w:tcMar>
              <w:top w:w="57" w:type="dxa"/>
              <w:left w:w="0" w:type="dxa"/>
              <w:bottom w:w="57" w:type="dxa"/>
              <w:right w:w="0" w:type="dxa"/>
            </w:tcMar>
          </w:tcPr>
          <w:p w14:paraId="62717B63" w14:textId="77777777" w:rsidR="006A1735" w:rsidRPr="004A72C1" w:rsidRDefault="006A1735" w:rsidP="00630E25">
            <w:pPr>
              <w:widowControl w:val="0"/>
              <w:numPr>
                <w:ilvl w:val="0"/>
                <w:numId w:val="21"/>
              </w:numPr>
              <w:spacing w:line="240" w:lineRule="auto"/>
              <w:ind w:left="715" w:right="567"/>
              <w:jc w:val="center"/>
              <w:rPr>
                <w:rFonts w:cs="Arial"/>
              </w:rPr>
            </w:pPr>
          </w:p>
        </w:tc>
        <w:tc>
          <w:tcPr>
            <w:tcW w:w="9490" w:type="dxa"/>
            <w:tcBorders>
              <w:bottom w:val="dashed" w:sz="4" w:space="0" w:color="auto"/>
            </w:tcBorders>
            <w:tcMar>
              <w:top w:w="57" w:type="dxa"/>
              <w:left w:w="0" w:type="dxa"/>
              <w:bottom w:w="57" w:type="dxa"/>
              <w:right w:w="0" w:type="dxa"/>
            </w:tcMar>
          </w:tcPr>
          <w:p w14:paraId="369762B3" w14:textId="77777777" w:rsidR="006A1735" w:rsidRPr="004A72C1" w:rsidRDefault="006A1735" w:rsidP="00596567">
            <w:pPr>
              <w:widowControl w:val="0"/>
              <w:spacing w:line="320" w:lineRule="exact"/>
              <w:ind w:right="567"/>
              <w:rPr>
                <w:rFonts w:cs="Arial"/>
              </w:rPr>
            </w:pPr>
            <w:r w:rsidRPr="004A72C1">
              <w:rPr>
                <w:rFonts w:cs="Arial"/>
              </w:rPr>
              <w:t>I confirm that:</w:t>
            </w:r>
          </w:p>
          <w:p w14:paraId="68B24FC8" w14:textId="61A09C20" w:rsidR="006A1735" w:rsidRPr="004A72C1" w:rsidRDefault="006A1735" w:rsidP="00630E25">
            <w:pPr>
              <w:widowControl w:val="0"/>
              <w:numPr>
                <w:ilvl w:val="0"/>
                <w:numId w:val="22"/>
              </w:numPr>
              <w:spacing w:line="240" w:lineRule="auto"/>
              <w:ind w:left="715" w:right="567"/>
              <w:contextualSpacing/>
              <w:rPr>
                <w:rFonts w:cs="Arial"/>
              </w:rPr>
            </w:pPr>
            <w:r w:rsidRPr="004A72C1">
              <w:rPr>
                <w:rFonts w:cs="Arial"/>
              </w:rPr>
              <w:t xml:space="preserve">to the best of my knowledge the answers </w:t>
            </w:r>
            <w:r w:rsidR="007A3E22" w:rsidRPr="004A72C1">
              <w:rPr>
                <w:rFonts w:cs="Arial"/>
              </w:rPr>
              <w:t>submitted,</w:t>
            </w:r>
            <w:r w:rsidRPr="004A72C1">
              <w:rPr>
                <w:rFonts w:cs="Arial"/>
              </w:rPr>
              <w:t xml:space="preserve"> and information contained in this document are complete, accurate and not misleading</w:t>
            </w:r>
          </w:p>
          <w:p w14:paraId="02795612" w14:textId="63393B8D" w:rsidR="006A1735" w:rsidRPr="004A72C1" w:rsidRDefault="006A1735" w:rsidP="004E5081">
            <w:pPr>
              <w:widowControl w:val="0"/>
              <w:numPr>
                <w:ilvl w:val="0"/>
                <w:numId w:val="22"/>
              </w:numPr>
              <w:spacing w:line="240" w:lineRule="auto"/>
              <w:ind w:left="715" w:right="567"/>
              <w:contextualSpacing/>
              <w:rPr>
                <w:rFonts w:cs="Arial"/>
              </w:rPr>
            </w:pPr>
            <w:r w:rsidRPr="004A72C1">
              <w:rPr>
                <w:rFonts w:cs="Arial"/>
              </w:rPr>
              <w:t>upon request and without delay I will provide any additional information requested of us</w:t>
            </w:r>
          </w:p>
        </w:tc>
      </w:tr>
      <w:tr w:rsidR="006A1735" w:rsidRPr="004A72C1" w14:paraId="5929FDC0" w14:textId="77777777" w:rsidTr="004E5081">
        <w:trPr>
          <w:cantSplit/>
          <w:trHeight w:val="113"/>
        </w:trPr>
        <w:tc>
          <w:tcPr>
            <w:tcW w:w="699" w:type="dxa"/>
            <w:vMerge/>
            <w:tcMar>
              <w:top w:w="57" w:type="dxa"/>
              <w:left w:w="0" w:type="dxa"/>
              <w:bottom w:w="57" w:type="dxa"/>
              <w:right w:w="0" w:type="dxa"/>
            </w:tcMar>
          </w:tcPr>
          <w:p w14:paraId="66DFB265" w14:textId="77777777" w:rsidR="006A1735" w:rsidRPr="004A72C1" w:rsidRDefault="006A1735" w:rsidP="00630E25">
            <w:pPr>
              <w:widowControl w:val="0"/>
              <w:spacing w:line="320" w:lineRule="exact"/>
              <w:ind w:left="715" w:right="567"/>
              <w:rPr>
                <w:rFonts w:cs="Arial"/>
              </w:rPr>
            </w:pPr>
          </w:p>
        </w:tc>
        <w:tc>
          <w:tcPr>
            <w:tcW w:w="9490" w:type="dxa"/>
            <w:tcBorders>
              <w:top w:val="dashed" w:sz="4" w:space="0" w:color="auto"/>
            </w:tcBorders>
            <w:tcMar>
              <w:top w:w="57" w:type="dxa"/>
              <w:left w:w="0" w:type="dxa"/>
              <w:bottom w:w="57" w:type="dxa"/>
              <w:right w:w="0" w:type="dxa"/>
            </w:tcMar>
          </w:tcPr>
          <w:p w14:paraId="2ECBBD4D" w14:textId="25AE70E2" w:rsidR="006A1735" w:rsidRPr="004A72C1" w:rsidRDefault="006A1735" w:rsidP="004E5081">
            <w:pPr>
              <w:widowControl w:val="0"/>
              <w:spacing w:line="320" w:lineRule="exact"/>
              <w:ind w:right="567"/>
              <w:rPr>
                <w:rFonts w:cs="Arial"/>
              </w:rPr>
            </w:pPr>
          </w:p>
        </w:tc>
      </w:tr>
    </w:tbl>
    <w:p w14:paraId="3AF8933B" w14:textId="77777777" w:rsidR="006A1735" w:rsidRPr="004A72C1" w:rsidRDefault="006A1735" w:rsidP="006A1735">
      <w:pPr>
        <w:tabs>
          <w:tab w:val="left" w:pos="2751"/>
        </w:tabs>
        <w:spacing w:line="320" w:lineRule="exact"/>
        <w:ind w:left="57" w:right="141"/>
        <w:rPr>
          <w:rFonts w:cs="Arial"/>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6A1735" w:rsidRPr="004A72C1" w14:paraId="24875B6B" w14:textId="77777777" w:rsidTr="00630E25">
        <w:trPr>
          <w:cantSplit/>
        </w:trPr>
        <w:tc>
          <w:tcPr>
            <w:tcW w:w="2410" w:type="dxa"/>
            <w:tcBorders>
              <w:right w:val="single" w:sz="4" w:space="0" w:color="auto"/>
            </w:tcBorders>
            <w:tcMar>
              <w:left w:w="0" w:type="dxa"/>
            </w:tcMar>
          </w:tcPr>
          <w:p w14:paraId="6D350829" w14:textId="77777777" w:rsidR="006A1735" w:rsidRPr="004A72C1" w:rsidRDefault="006A1735" w:rsidP="00630E25">
            <w:pPr>
              <w:spacing w:line="320" w:lineRule="exact"/>
              <w:ind w:right="141"/>
              <w:rPr>
                <w:rFonts w:cs="Arial"/>
                <w:b/>
                <w:bCs/>
              </w:rPr>
            </w:pPr>
            <w:r w:rsidRPr="004A72C1">
              <w:rPr>
                <w:rFonts w:cs="Arial"/>
                <w:b/>
              </w:rPr>
              <w:br/>
              <w:t>Signed</w:t>
            </w:r>
          </w:p>
        </w:tc>
        <w:tc>
          <w:tcPr>
            <w:tcW w:w="6946" w:type="dxa"/>
            <w:tcBorders>
              <w:top w:val="single" w:sz="4" w:space="0" w:color="auto"/>
              <w:left w:val="single" w:sz="4" w:space="0" w:color="auto"/>
              <w:bottom w:val="single" w:sz="4" w:space="0" w:color="auto"/>
              <w:right w:val="single" w:sz="4" w:space="0" w:color="auto"/>
            </w:tcBorders>
          </w:tcPr>
          <w:p w14:paraId="268702E9" w14:textId="77777777" w:rsidR="006A1735" w:rsidRPr="004A72C1" w:rsidRDefault="006A1735" w:rsidP="00630E25">
            <w:pPr>
              <w:spacing w:line="320" w:lineRule="exact"/>
              <w:ind w:right="141"/>
              <w:rPr>
                <w:rFonts w:cs="Arial"/>
                <w:color w:val="000000"/>
              </w:rPr>
            </w:pPr>
          </w:p>
        </w:tc>
      </w:tr>
    </w:tbl>
    <w:p w14:paraId="77CAE93D" w14:textId="77777777" w:rsidR="006A1735" w:rsidRPr="004A72C1" w:rsidRDefault="006A1735" w:rsidP="006A1735">
      <w:pPr>
        <w:tabs>
          <w:tab w:val="left" w:pos="2751"/>
        </w:tabs>
        <w:spacing w:line="320" w:lineRule="exact"/>
        <w:ind w:left="57" w:right="141"/>
        <w:rPr>
          <w:rFonts w:cs="Arial"/>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6A1735" w:rsidRPr="004A72C1" w14:paraId="064F9D1E" w14:textId="77777777" w:rsidTr="00630E25">
        <w:trPr>
          <w:cantSplit/>
        </w:trPr>
        <w:tc>
          <w:tcPr>
            <w:tcW w:w="2410" w:type="dxa"/>
            <w:tcBorders>
              <w:right w:val="single" w:sz="4" w:space="0" w:color="auto"/>
            </w:tcBorders>
            <w:tcMar>
              <w:left w:w="0" w:type="dxa"/>
            </w:tcMar>
          </w:tcPr>
          <w:p w14:paraId="3E62D367" w14:textId="77777777" w:rsidR="006A1735" w:rsidRPr="004A72C1" w:rsidRDefault="006A1735" w:rsidP="00630E25">
            <w:pPr>
              <w:spacing w:line="320" w:lineRule="exact"/>
              <w:ind w:right="141"/>
              <w:rPr>
                <w:rFonts w:cs="Arial"/>
                <w:b/>
                <w:bCs/>
              </w:rPr>
            </w:pPr>
            <w:r w:rsidRPr="004A72C1">
              <w:rPr>
                <w:rFonts w:cs="Arial"/>
                <w:b/>
                <w:bCs/>
              </w:rPr>
              <w:t>Date</w:t>
            </w:r>
          </w:p>
        </w:tc>
        <w:tc>
          <w:tcPr>
            <w:tcW w:w="4253" w:type="dxa"/>
            <w:tcBorders>
              <w:top w:val="single" w:sz="4" w:space="0" w:color="auto"/>
              <w:left w:val="single" w:sz="4" w:space="0" w:color="auto"/>
              <w:bottom w:val="single" w:sz="4" w:space="0" w:color="auto"/>
              <w:right w:val="single" w:sz="4" w:space="0" w:color="auto"/>
            </w:tcBorders>
          </w:tcPr>
          <w:p w14:paraId="7054F533" w14:textId="77777777" w:rsidR="006A1735" w:rsidRPr="004A72C1" w:rsidRDefault="006A1735" w:rsidP="00630E25">
            <w:pPr>
              <w:spacing w:line="320" w:lineRule="exact"/>
              <w:ind w:right="141"/>
              <w:rPr>
                <w:rFonts w:cs="Arial"/>
                <w:color w:val="000000"/>
              </w:rPr>
            </w:pPr>
          </w:p>
        </w:tc>
      </w:tr>
    </w:tbl>
    <w:p w14:paraId="374B377B" w14:textId="77777777" w:rsidR="006A1735" w:rsidRPr="004A72C1" w:rsidRDefault="006A1735" w:rsidP="006A1735">
      <w:pPr>
        <w:tabs>
          <w:tab w:val="left" w:pos="2751"/>
        </w:tabs>
        <w:spacing w:line="320" w:lineRule="exact"/>
        <w:ind w:left="57" w:right="141"/>
        <w:rPr>
          <w:rFonts w:cs="Arial"/>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6A1735" w:rsidRPr="004A72C1" w14:paraId="75A819EE" w14:textId="77777777" w:rsidTr="00630E25">
        <w:trPr>
          <w:cantSplit/>
        </w:trPr>
        <w:tc>
          <w:tcPr>
            <w:tcW w:w="2410" w:type="dxa"/>
            <w:tcBorders>
              <w:right w:val="single" w:sz="4" w:space="0" w:color="auto"/>
            </w:tcBorders>
            <w:tcMar>
              <w:left w:w="0" w:type="dxa"/>
            </w:tcMar>
          </w:tcPr>
          <w:p w14:paraId="5B9C2A45" w14:textId="77777777" w:rsidR="006A1735" w:rsidRPr="004A72C1" w:rsidRDefault="006A1735" w:rsidP="00630E25">
            <w:pPr>
              <w:spacing w:line="320" w:lineRule="exact"/>
              <w:ind w:right="141"/>
              <w:rPr>
                <w:rFonts w:cs="Arial"/>
                <w:b/>
                <w:bCs/>
              </w:rPr>
            </w:pPr>
            <w:r w:rsidRPr="004A72C1">
              <w:rPr>
                <w:rFonts w:cs="Arial"/>
                <w:b/>
              </w:rPr>
              <w:t>Name</w:t>
            </w:r>
          </w:p>
        </w:tc>
        <w:tc>
          <w:tcPr>
            <w:tcW w:w="6946" w:type="dxa"/>
            <w:tcBorders>
              <w:top w:val="single" w:sz="4" w:space="0" w:color="auto"/>
              <w:left w:val="single" w:sz="4" w:space="0" w:color="auto"/>
              <w:bottom w:val="single" w:sz="4" w:space="0" w:color="auto"/>
              <w:right w:val="single" w:sz="4" w:space="0" w:color="auto"/>
            </w:tcBorders>
          </w:tcPr>
          <w:p w14:paraId="110E88F0" w14:textId="77777777" w:rsidR="006A1735" w:rsidRPr="004A72C1" w:rsidRDefault="006A1735" w:rsidP="00630E25">
            <w:pPr>
              <w:spacing w:line="320" w:lineRule="exact"/>
              <w:ind w:right="141"/>
              <w:rPr>
                <w:rFonts w:cs="Arial"/>
                <w:color w:val="000000"/>
              </w:rPr>
            </w:pPr>
          </w:p>
        </w:tc>
      </w:tr>
    </w:tbl>
    <w:p w14:paraId="4CF7A8E2" w14:textId="77777777" w:rsidR="006A1735" w:rsidRPr="004A72C1" w:rsidRDefault="006A1735" w:rsidP="006A1735">
      <w:pPr>
        <w:tabs>
          <w:tab w:val="left" w:pos="2751"/>
        </w:tabs>
        <w:spacing w:line="320" w:lineRule="exact"/>
        <w:ind w:left="57" w:right="141"/>
        <w:rPr>
          <w:rFonts w:cs="Arial"/>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6A1735" w:rsidRPr="004A72C1" w14:paraId="5985F62B" w14:textId="77777777" w:rsidTr="00630E25">
        <w:trPr>
          <w:cantSplit/>
          <w:trHeight w:val="23"/>
        </w:trPr>
        <w:tc>
          <w:tcPr>
            <w:tcW w:w="2410" w:type="dxa"/>
            <w:tcBorders>
              <w:right w:val="single" w:sz="4" w:space="0" w:color="auto"/>
            </w:tcBorders>
            <w:tcMar>
              <w:left w:w="0" w:type="dxa"/>
            </w:tcMar>
          </w:tcPr>
          <w:p w14:paraId="5416D5D2" w14:textId="77777777" w:rsidR="006A1735" w:rsidRPr="004A72C1" w:rsidRDefault="006A1735" w:rsidP="00630E25">
            <w:pPr>
              <w:spacing w:line="320" w:lineRule="exact"/>
              <w:ind w:right="141"/>
              <w:rPr>
                <w:rFonts w:cs="Arial"/>
                <w:b/>
                <w:bCs/>
              </w:rPr>
            </w:pPr>
            <w:r w:rsidRPr="004A72C1">
              <w:rPr>
                <w:rFonts w:cs="Arial"/>
                <w:b/>
              </w:rPr>
              <w:lastRenderedPageBreak/>
              <w:t>Role</w:t>
            </w:r>
          </w:p>
        </w:tc>
        <w:tc>
          <w:tcPr>
            <w:tcW w:w="6946" w:type="dxa"/>
            <w:tcBorders>
              <w:top w:val="single" w:sz="4" w:space="0" w:color="auto"/>
              <w:left w:val="single" w:sz="4" w:space="0" w:color="auto"/>
              <w:bottom w:val="single" w:sz="4" w:space="0" w:color="auto"/>
              <w:right w:val="single" w:sz="4" w:space="0" w:color="auto"/>
            </w:tcBorders>
          </w:tcPr>
          <w:p w14:paraId="0B15AC77" w14:textId="77777777" w:rsidR="006A1735" w:rsidRPr="004A72C1" w:rsidRDefault="006A1735" w:rsidP="00630E25">
            <w:pPr>
              <w:spacing w:line="320" w:lineRule="exact"/>
              <w:ind w:right="141"/>
              <w:rPr>
                <w:rFonts w:cs="Arial"/>
                <w:color w:val="000000"/>
              </w:rPr>
            </w:pPr>
          </w:p>
        </w:tc>
      </w:tr>
    </w:tbl>
    <w:p w14:paraId="0341BE85" w14:textId="77777777" w:rsidR="006A1735" w:rsidRPr="004A72C1" w:rsidRDefault="006A1735" w:rsidP="006A1735">
      <w:pPr>
        <w:tabs>
          <w:tab w:val="left" w:pos="2751"/>
        </w:tabs>
        <w:spacing w:line="320" w:lineRule="exact"/>
        <w:ind w:left="57" w:right="141"/>
        <w:rPr>
          <w:rFonts w:cs="Arial"/>
        </w:rPr>
      </w:pPr>
    </w:p>
    <w:p w14:paraId="08C255AB" w14:textId="77777777" w:rsidR="006A1735" w:rsidRDefault="006A1735" w:rsidP="006A1735">
      <w:pPr>
        <w:rPr>
          <w:rFonts w:cs="Arial"/>
          <w:b/>
          <w:bCs/>
        </w:rPr>
      </w:pPr>
    </w:p>
    <w:p w14:paraId="01C34ABD" w14:textId="77777777" w:rsidR="00FB19E8" w:rsidRDefault="00FB19E8" w:rsidP="006A1735">
      <w:pPr>
        <w:rPr>
          <w:rFonts w:cs="Arial"/>
          <w:b/>
          <w:bCs/>
        </w:rPr>
      </w:pPr>
    </w:p>
    <w:p w14:paraId="3280F73D" w14:textId="77777777" w:rsidR="00BA3EEF" w:rsidRDefault="00BA3EEF">
      <w:pPr>
        <w:rPr>
          <w:rFonts w:cs="Arial"/>
          <w:b/>
          <w:bCs/>
          <w:color w:val="C00000"/>
          <w:sz w:val="32"/>
          <w:szCs w:val="32"/>
        </w:rPr>
      </w:pPr>
      <w:r>
        <w:rPr>
          <w:rFonts w:cs="Arial"/>
          <w:b/>
          <w:bCs/>
          <w:color w:val="C00000"/>
          <w:sz w:val="32"/>
          <w:szCs w:val="32"/>
        </w:rPr>
        <w:br w:type="page"/>
      </w:r>
    </w:p>
    <w:p w14:paraId="0CEF461E" w14:textId="19B0E654" w:rsidR="00FB19E8" w:rsidRPr="00FB19E8" w:rsidRDefault="00FB19E8" w:rsidP="00FB19E8">
      <w:pPr>
        <w:spacing w:line="240" w:lineRule="auto"/>
        <w:ind w:left="567" w:right="-285" w:hanging="567"/>
        <w:rPr>
          <w:rFonts w:cs="Arial"/>
          <w:color w:val="C00000"/>
          <w:sz w:val="32"/>
          <w:szCs w:val="32"/>
        </w:rPr>
      </w:pPr>
      <w:r w:rsidRPr="00FB19E8">
        <w:rPr>
          <w:rFonts w:cs="Arial"/>
          <w:b/>
          <w:bCs/>
          <w:color w:val="C00000"/>
          <w:sz w:val="32"/>
          <w:szCs w:val="32"/>
        </w:rPr>
        <w:lastRenderedPageBreak/>
        <w:t xml:space="preserve">Declaration of Connection </w:t>
      </w:r>
    </w:p>
    <w:p w14:paraId="526196DC" w14:textId="77777777" w:rsidR="00FB19E8" w:rsidRPr="00FB19E8" w:rsidRDefault="00FB19E8" w:rsidP="00FB19E8">
      <w:pPr>
        <w:spacing w:line="240" w:lineRule="auto"/>
        <w:ind w:left="567" w:right="-285"/>
        <w:contextualSpacing/>
        <w:rPr>
          <w:rFonts w:cs="Arial"/>
        </w:rPr>
      </w:pPr>
    </w:p>
    <w:p w14:paraId="04E544FA" w14:textId="679400E2"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FB19E8">
        <w:rPr>
          <w:rFonts w:cs="Arial"/>
        </w:rPr>
        <w:t xml:space="preserve">Is the </w:t>
      </w:r>
      <w:r w:rsidR="00F87C5D">
        <w:rPr>
          <w:rFonts w:cs="Arial"/>
        </w:rPr>
        <w:t>organisation</w:t>
      </w:r>
      <w:r w:rsidRPr="00FB19E8">
        <w:rPr>
          <w:rFonts w:cs="Arial"/>
        </w:rPr>
        <w:t xml:space="preserve">, or any of the </w:t>
      </w:r>
      <w:r w:rsidR="00F87C5D">
        <w:rPr>
          <w:rFonts w:cs="Arial"/>
        </w:rPr>
        <w:t>organisation</w:t>
      </w:r>
      <w:r w:rsidRPr="00FB19E8">
        <w:rPr>
          <w:rFonts w:cs="Arial"/>
        </w:rPr>
        <w:t xml:space="preserve">’s staff who will be affected by this </w:t>
      </w:r>
      <w:r w:rsidR="00F87C5D">
        <w:rPr>
          <w:rFonts w:cs="Arial"/>
        </w:rPr>
        <w:t>EOI</w:t>
      </w:r>
      <w:r w:rsidRPr="00FB19E8">
        <w:rPr>
          <w:rFonts w:cs="Arial"/>
        </w:rPr>
        <w:t>, related or connected in any way with any elected Councillor or employee of Telford &amp; Wrekin Council?</w:t>
      </w:r>
    </w:p>
    <w:p w14:paraId="43A493B9" w14:textId="77777777" w:rsidR="00FB19E8" w:rsidRPr="00FB19E8" w:rsidRDefault="00FB19E8" w:rsidP="00FB19E8">
      <w:pPr>
        <w:keepNext/>
        <w:widowControl w:val="0"/>
        <w:numPr>
          <w:ilvl w:val="0"/>
          <w:numId w:val="4"/>
        </w:numPr>
        <w:tabs>
          <w:tab w:val="left" w:pos="0"/>
          <w:tab w:val="left" w:pos="2880"/>
          <w:tab w:val="left" w:pos="3600"/>
          <w:tab w:val="left" w:pos="4320"/>
          <w:tab w:val="left" w:pos="5040"/>
          <w:tab w:val="left" w:pos="5760"/>
          <w:tab w:val="left" w:pos="6480"/>
          <w:tab w:val="left" w:pos="7020"/>
          <w:tab w:val="left" w:pos="7110"/>
          <w:tab w:val="left" w:pos="7920"/>
          <w:tab w:val="left" w:pos="8640"/>
        </w:tabs>
        <w:adjustRightInd w:val="0"/>
        <w:spacing w:before="240" w:after="60" w:line="360" w:lineRule="atLeast"/>
        <w:ind w:left="0" w:firstLine="0"/>
        <w:textAlignment w:val="baseline"/>
        <w:outlineLvl w:val="3"/>
        <w:rPr>
          <w:rFonts w:eastAsia="Times New Roman" w:cs="Arial"/>
          <w:bCs/>
          <w:lang w:eastAsia="en-GB"/>
        </w:rPr>
      </w:pPr>
      <w:r w:rsidRPr="00FB19E8">
        <w:rPr>
          <w:rFonts w:eastAsia="Times New Roman" w:cs="Arial"/>
          <w:b/>
          <w:bCs/>
          <w:lang w:eastAsia="en-GB"/>
        </w:rPr>
        <w:t>Yes / No   I</w:t>
      </w:r>
      <w:r w:rsidRPr="00FB19E8">
        <w:rPr>
          <w:rFonts w:eastAsia="Times New Roman" w:cs="Arial"/>
          <w:bCs/>
          <w:lang w:eastAsia="en-GB"/>
        </w:rPr>
        <w:t>f yes, please give details:</w:t>
      </w:r>
    </w:p>
    <w:p w14:paraId="1BC40537" w14:textId="77777777" w:rsidR="00FB19E8" w:rsidRPr="00FB19E8" w:rsidRDefault="00FB19E8" w:rsidP="00FB19E8">
      <w:pPr>
        <w:widowControl w:val="0"/>
        <w:tabs>
          <w:tab w:val="left" w:pos="0"/>
          <w:tab w:val="left" w:pos="2880"/>
          <w:tab w:val="left" w:pos="3600"/>
          <w:tab w:val="left" w:pos="4320"/>
          <w:tab w:val="left" w:pos="5040"/>
          <w:tab w:val="left" w:pos="5760"/>
          <w:tab w:val="left" w:pos="6480"/>
          <w:tab w:val="left" w:pos="7200"/>
          <w:tab w:val="left" w:pos="7920"/>
          <w:tab w:val="left" w:pos="8640"/>
        </w:tabs>
        <w:spacing w:line="240" w:lineRule="auto"/>
        <w:rPr>
          <w:rFonts w:eastAsia="Times New Roman" w:cs="Arial"/>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095"/>
      </w:tblGrid>
      <w:tr w:rsidR="00FB19E8" w:rsidRPr="00FB19E8" w14:paraId="680BA079" w14:textId="77777777" w:rsidTr="00630E25">
        <w:tc>
          <w:tcPr>
            <w:tcW w:w="3119" w:type="dxa"/>
          </w:tcPr>
          <w:p w14:paraId="4A08BCC3"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b/>
              </w:rPr>
            </w:pPr>
            <w:r w:rsidRPr="00FB19E8">
              <w:rPr>
                <w:rFonts w:cs="Arial"/>
                <w:b/>
              </w:rPr>
              <w:t>Name</w:t>
            </w:r>
          </w:p>
        </w:tc>
        <w:tc>
          <w:tcPr>
            <w:tcW w:w="6095" w:type="dxa"/>
          </w:tcPr>
          <w:p w14:paraId="4C3E5E01"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b/>
              </w:rPr>
            </w:pPr>
            <w:r w:rsidRPr="00FB19E8">
              <w:rPr>
                <w:rFonts w:cs="Arial"/>
                <w:b/>
              </w:rPr>
              <w:t>Relationship</w:t>
            </w:r>
          </w:p>
          <w:p w14:paraId="0FA92C0D"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b/>
              </w:rPr>
            </w:pPr>
          </w:p>
        </w:tc>
      </w:tr>
      <w:tr w:rsidR="00FB19E8" w:rsidRPr="00FB19E8" w14:paraId="4F82E5D9" w14:textId="77777777" w:rsidTr="00630E25">
        <w:tc>
          <w:tcPr>
            <w:tcW w:w="3119" w:type="dxa"/>
          </w:tcPr>
          <w:p w14:paraId="2118332D"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rPr>
            </w:pPr>
          </w:p>
          <w:p w14:paraId="38700A6F"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rPr>
            </w:pPr>
          </w:p>
        </w:tc>
        <w:tc>
          <w:tcPr>
            <w:tcW w:w="6095" w:type="dxa"/>
          </w:tcPr>
          <w:p w14:paraId="3D4D09EF"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rPr>
            </w:pPr>
          </w:p>
        </w:tc>
      </w:tr>
      <w:tr w:rsidR="00FB19E8" w:rsidRPr="00FB19E8" w14:paraId="0E9EE8E5" w14:textId="77777777" w:rsidTr="00630E25">
        <w:tc>
          <w:tcPr>
            <w:tcW w:w="3119" w:type="dxa"/>
          </w:tcPr>
          <w:p w14:paraId="6BB88F5E"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rPr>
            </w:pPr>
          </w:p>
          <w:p w14:paraId="22610BAD"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rPr>
            </w:pPr>
          </w:p>
        </w:tc>
        <w:tc>
          <w:tcPr>
            <w:tcW w:w="6095" w:type="dxa"/>
          </w:tcPr>
          <w:p w14:paraId="0009AF83"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rPr>
            </w:pPr>
          </w:p>
        </w:tc>
      </w:tr>
      <w:tr w:rsidR="00FB19E8" w:rsidRPr="00FB19E8" w14:paraId="6C98CABA" w14:textId="77777777" w:rsidTr="00630E25">
        <w:tc>
          <w:tcPr>
            <w:tcW w:w="3119" w:type="dxa"/>
          </w:tcPr>
          <w:p w14:paraId="0159446E"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rPr>
            </w:pPr>
          </w:p>
          <w:p w14:paraId="58A2E9AC"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rPr>
            </w:pPr>
          </w:p>
        </w:tc>
        <w:tc>
          <w:tcPr>
            <w:tcW w:w="6095" w:type="dxa"/>
          </w:tcPr>
          <w:p w14:paraId="7CEB5E97"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rPr>
            </w:pPr>
          </w:p>
        </w:tc>
      </w:tr>
    </w:tbl>
    <w:p w14:paraId="3CA635C9"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320" w:lineRule="exact"/>
        <w:rPr>
          <w:rFonts w:cs="Arial"/>
        </w:rPr>
      </w:pPr>
    </w:p>
    <w:p w14:paraId="4F6A2F5E" w14:textId="77777777" w:rsidR="00FB19E8" w:rsidRPr="00FB19E8" w:rsidRDefault="00FB19E8" w:rsidP="00FB19E8">
      <w:pPr>
        <w:tabs>
          <w:tab w:val="left" w:pos="2160"/>
          <w:tab w:val="left" w:pos="2880"/>
          <w:tab w:val="left" w:pos="3600"/>
          <w:tab w:val="left" w:pos="4320"/>
          <w:tab w:val="left" w:pos="5040"/>
          <w:tab w:val="left" w:pos="5760"/>
          <w:tab w:val="left" w:pos="6480"/>
          <w:tab w:val="left" w:pos="7200"/>
          <w:tab w:val="left" w:pos="7920"/>
          <w:tab w:val="left" w:pos="8640"/>
        </w:tabs>
        <w:spacing w:line="320" w:lineRule="exact"/>
        <w:ind w:left="2160" w:hanging="2160"/>
        <w:rPr>
          <w:rFonts w:cs="Arial"/>
          <w:i/>
        </w:rPr>
      </w:pPr>
    </w:p>
    <w:p w14:paraId="37A810B3"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240" w:lineRule="auto"/>
        <w:rPr>
          <w:rFonts w:cs="Arial"/>
          <w:b/>
        </w:rPr>
      </w:pPr>
      <w:r w:rsidRPr="00FB19E8">
        <w:rPr>
          <w:rFonts w:cs="Arial"/>
          <w:b/>
        </w:rPr>
        <w:t xml:space="preserve">Please note: </w:t>
      </w:r>
    </w:p>
    <w:p w14:paraId="45957DEA" w14:textId="77777777" w:rsidR="00FB19E8" w:rsidRPr="00FB19E8"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240" w:lineRule="auto"/>
        <w:rPr>
          <w:rFonts w:cs="Arial"/>
        </w:rPr>
      </w:pPr>
    </w:p>
    <w:p w14:paraId="2FF15972" w14:textId="77777777" w:rsidR="007B7C33" w:rsidRDefault="00FB19E8" w:rsidP="00FB19E8">
      <w:pPr>
        <w:tabs>
          <w:tab w:val="left" w:pos="0"/>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FB19E8">
        <w:rPr>
          <w:rFonts w:cs="Arial"/>
        </w:rPr>
        <w:t xml:space="preserve">This information is collected to enable the Council to ensure that </w:t>
      </w:r>
      <w:r w:rsidR="00CF6770">
        <w:rPr>
          <w:rFonts w:cs="Arial"/>
        </w:rPr>
        <w:t>EOI’s</w:t>
      </w:r>
      <w:r w:rsidRPr="00FB19E8">
        <w:rPr>
          <w:rFonts w:cs="Arial"/>
        </w:rPr>
        <w:t xml:space="preserve"> are assessed in an open and transparent manner. Whether or not the </w:t>
      </w:r>
      <w:r w:rsidR="007B7C33">
        <w:rPr>
          <w:rFonts w:cs="Arial"/>
        </w:rPr>
        <w:t>organisation</w:t>
      </w:r>
      <w:r w:rsidRPr="00FB19E8">
        <w:rPr>
          <w:rFonts w:cs="Arial"/>
        </w:rPr>
        <w:t xml:space="preserve"> has a connection with elected members or employees will have no bearing on the success of the </w:t>
      </w:r>
      <w:r w:rsidR="007B7C33">
        <w:rPr>
          <w:rFonts w:cs="Arial"/>
        </w:rPr>
        <w:t>EOI.</w:t>
      </w:r>
    </w:p>
    <w:p w14:paraId="5CDF47A5" w14:textId="77777777" w:rsidR="00FB19E8" w:rsidRPr="00FB19E8" w:rsidRDefault="00FB19E8" w:rsidP="00FB19E8">
      <w:pPr>
        <w:spacing w:line="240" w:lineRule="auto"/>
        <w:rPr>
          <w:rFonts w:cs="Arial"/>
        </w:rPr>
      </w:pPr>
    </w:p>
    <w:p w14:paraId="7CCC7EC5" w14:textId="25D67E8B" w:rsidR="00FB19E8" w:rsidRPr="00FB19E8" w:rsidRDefault="00FB19E8" w:rsidP="00FB19E8">
      <w:pPr>
        <w:spacing w:line="240" w:lineRule="auto"/>
        <w:rPr>
          <w:rFonts w:cs="Arial"/>
        </w:rPr>
      </w:pPr>
      <w:r w:rsidRPr="00FB19E8">
        <w:rPr>
          <w:rFonts w:cs="Arial"/>
        </w:rPr>
        <w:t xml:space="preserve">Such a connection will not preclude </w:t>
      </w:r>
      <w:r w:rsidR="0093708C">
        <w:rPr>
          <w:rFonts w:cs="Arial"/>
        </w:rPr>
        <w:t>organisation</w:t>
      </w:r>
      <w:r w:rsidRPr="00FB19E8">
        <w:rPr>
          <w:rFonts w:cs="Arial"/>
        </w:rPr>
        <w:t>s from being awarded a contract, the information will simply enable the Council to effectively manage any potential conflict of interests.</w:t>
      </w:r>
    </w:p>
    <w:p w14:paraId="4C28591B" w14:textId="77777777" w:rsidR="00FB19E8" w:rsidRPr="00FB19E8" w:rsidRDefault="00FB19E8" w:rsidP="00FB19E8">
      <w:pPr>
        <w:spacing w:line="240" w:lineRule="auto"/>
        <w:rPr>
          <w:rFonts w:cs="Arial"/>
          <w:i/>
        </w:rPr>
      </w:pPr>
      <w:r w:rsidRPr="00FB19E8">
        <w:rPr>
          <w:rFonts w:cs="Arial"/>
          <w:i/>
        </w:rPr>
        <w:br w:type="page"/>
      </w:r>
    </w:p>
    <w:p w14:paraId="42EF3F4B" w14:textId="18D408E6" w:rsidR="00FB19E8" w:rsidRPr="00FB19E8" w:rsidRDefault="00FB19E8" w:rsidP="00FB19E8">
      <w:pPr>
        <w:tabs>
          <w:tab w:val="left" w:pos="2880"/>
          <w:tab w:val="left" w:pos="3600"/>
          <w:tab w:val="left" w:pos="4320"/>
          <w:tab w:val="left" w:pos="5040"/>
          <w:tab w:val="left" w:pos="5760"/>
          <w:tab w:val="left" w:pos="6480"/>
          <w:tab w:val="left" w:pos="7200"/>
          <w:tab w:val="left" w:pos="7920"/>
          <w:tab w:val="left" w:pos="8640"/>
        </w:tabs>
        <w:spacing w:line="240" w:lineRule="auto"/>
        <w:ind w:left="567" w:hanging="567"/>
        <w:rPr>
          <w:rFonts w:cs="Arial"/>
          <w:color w:val="C00000"/>
          <w:sz w:val="32"/>
          <w:szCs w:val="32"/>
        </w:rPr>
      </w:pPr>
      <w:r w:rsidRPr="00FB19E8">
        <w:rPr>
          <w:rFonts w:cs="Arial"/>
          <w:b/>
          <w:bCs/>
          <w:color w:val="C00000"/>
          <w:sz w:val="32"/>
          <w:szCs w:val="32"/>
        </w:rPr>
        <w:lastRenderedPageBreak/>
        <w:t xml:space="preserve">Certificate of Non-Collusion and Non-Canvassing </w:t>
      </w:r>
    </w:p>
    <w:p w14:paraId="6F5BFBF5" w14:textId="77777777" w:rsidR="00FB19E8" w:rsidRPr="00FB19E8" w:rsidRDefault="00FB19E8" w:rsidP="00FB19E8">
      <w:pPr>
        <w:widowControl w:val="0"/>
        <w:adjustRightInd w:val="0"/>
        <w:spacing w:line="240" w:lineRule="auto"/>
        <w:textAlignment w:val="baseline"/>
        <w:rPr>
          <w:rFonts w:eastAsia="Times New Roman" w:cs="Arial"/>
          <w:lang w:eastAsia="en-GB"/>
        </w:rPr>
      </w:pPr>
    </w:p>
    <w:p w14:paraId="36DDCC6F" w14:textId="77777777" w:rsidR="00FB19E8" w:rsidRPr="00FB19E8" w:rsidRDefault="00FB19E8" w:rsidP="00FB19E8">
      <w:pPr>
        <w:widowControl w:val="0"/>
        <w:adjustRightInd w:val="0"/>
        <w:spacing w:line="240" w:lineRule="auto"/>
        <w:textAlignment w:val="baseline"/>
        <w:rPr>
          <w:rFonts w:eastAsia="Times New Roman" w:cs="Arial"/>
          <w:b/>
          <w:bCs/>
          <w:lang w:eastAsia="en-GB"/>
        </w:rPr>
      </w:pPr>
      <w:r w:rsidRPr="00FB19E8">
        <w:rPr>
          <w:rFonts w:eastAsia="Times New Roman" w:cs="Arial"/>
          <w:b/>
          <w:bCs/>
          <w:lang w:eastAsia="en-GB"/>
        </w:rPr>
        <w:t>Statement of non-canvassing</w:t>
      </w:r>
    </w:p>
    <w:p w14:paraId="75F87D7C" w14:textId="4EB7CB89" w:rsidR="00FB19E8" w:rsidRPr="00FB19E8" w:rsidRDefault="00FB19E8" w:rsidP="00FB19E8">
      <w:pPr>
        <w:overflowPunct w:val="0"/>
        <w:autoSpaceDE w:val="0"/>
        <w:autoSpaceDN w:val="0"/>
        <w:adjustRightInd w:val="0"/>
        <w:spacing w:before="240" w:after="120" w:line="240" w:lineRule="auto"/>
        <w:textAlignment w:val="baseline"/>
        <w:rPr>
          <w:rFonts w:eastAsia="Times New Roman" w:cs="Arial"/>
          <w:noProof/>
          <w:lang w:val="en-US"/>
        </w:rPr>
      </w:pPr>
      <w:r w:rsidRPr="00FB19E8">
        <w:rPr>
          <w:rFonts w:eastAsia="Times New Roman" w:cs="Arial"/>
          <w:noProof/>
          <w:lang w:val="en-US"/>
        </w:rPr>
        <w:t xml:space="preserve">I/we hereby certify that I/we have not canvassed any member, Director, employee, representative or adviser of </w:t>
      </w:r>
      <w:bookmarkStart w:id="7" w:name="OLE_LINK1"/>
      <w:r w:rsidRPr="00FB19E8">
        <w:rPr>
          <w:rFonts w:eastAsia="Times New Roman" w:cs="Arial"/>
          <w:noProof/>
          <w:lang w:val="en-US"/>
        </w:rPr>
        <w:t>the Council</w:t>
      </w:r>
      <w:bookmarkEnd w:id="7"/>
      <w:r w:rsidRPr="00FB19E8">
        <w:rPr>
          <w:rFonts w:eastAsia="Times New Roman" w:cs="Arial"/>
          <w:noProof/>
          <w:lang w:val="en-US"/>
        </w:rPr>
        <w:t xml:space="preserve"> in connection with the proposed award of the contract by the Council, and that no person employed by me/us or acting on my/our behalf, or advising me/us, has done any such act.  I/we agree that the Council may, in consideration of our </w:t>
      </w:r>
      <w:r w:rsidR="004D231F">
        <w:rPr>
          <w:rFonts w:eastAsia="Times New Roman" w:cs="Arial"/>
          <w:noProof/>
          <w:lang w:val="en-US"/>
        </w:rPr>
        <w:t>EOI</w:t>
      </w:r>
      <w:r w:rsidRPr="00FB19E8">
        <w:rPr>
          <w:rFonts w:eastAsia="Times New Roman" w:cs="Arial"/>
          <w:noProof/>
          <w:lang w:val="en-US"/>
        </w:rPr>
        <w:t>, and in any subsequent actions, rely on the statements made in this certificate.</w:t>
      </w:r>
    </w:p>
    <w:p w14:paraId="58F302F8" w14:textId="77777777" w:rsidR="00FB19E8" w:rsidRPr="00FB19E8" w:rsidRDefault="00FB19E8" w:rsidP="00FB19E8">
      <w:pPr>
        <w:widowControl w:val="0"/>
        <w:tabs>
          <w:tab w:val="left" w:pos="851"/>
          <w:tab w:val="left" w:pos="1843"/>
          <w:tab w:val="left" w:pos="3119"/>
          <w:tab w:val="left" w:pos="4253"/>
        </w:tabs>
        <w:adjustRightInd w:val="0"/>
        <w:spacing w:line="240" w:lineRule="auto"/>
        <w:textAlignment w:val="baseline"/>
        <w:rPr>
          <w:rFonts w:eastAsia="Times New Roman" w:cs="Arial"/>
          <w:lang w:eastAsia="en-GB"/>
        </w:rPr>
      </w:pPr>
    </w:p>
    <w:p w14:paraId="7DC5C6EC" w14:textId="0ABE623C" w:rsidR="00FB19E8" w:rsidRPr="00FB19E8" w:rsidRDefault="00FB19E8" w:rsidP="00FB19E8">
      <w:pPr>
        <w:widowControl w:val="0"/>
        <w:tabs>
          <w:tab w:val="left" w:pos="851"/>
          <w:tab w:val="left" w:pos="1843"/>
          <w:tab w:val="left" w:pos="3119"/>
          <w:tab w:val="left" w:pos="4253"/>
        </w:tabs>
        <w:adjustRightInd w:val="0"/>
        <w:spacing w:line="240" w:lineRule="auto"/>
        <w:textAlignment w:val="baseline"/>
        <w:rPr>
          <w:rFonts w:eastAsia="Times New Roman" w:cs="Arial"/>
          <w:lang w:eastAsia="en-GB"/>
        </w:rPr>
      </w:pPr>
      <w:r w:rsidRPr="00FB19E8">
        <w:rPr>
          <w:rFonts w:eastAsia="Times New Roman" w:cs="Arial"/>
          <w:lang w:eastAsia="en-GB"/>
        </w:rPr>
        <w:t xml:space="preserve">I/we further hereby undertake that I/we will not canvass any member, Director, employee, representative or adviser of the Council in connection with the </w:t>
      </w:r>
      <w:r w:rsidR="004D231F">
        <w:rPr>
          <w:rFonts w:eastAsia="Times New Roman" w:cs="Arial"/>
          <w:lang w:eastAsia="en-GB"/>
        </w:rPr>
        <w:t xml:space="preserve">EOI </w:t>
      </w:r>
      <w:r w:rsidRPr="00FB19E8">
        <w:rPr>
          <w:rFonts w:eastAsia="Times New Roman" w:cs="Arial"/>
          <w:lang w:eastAsia="en-GB"/>
        </w:rPr>
        <w:t>and/or award of the contract and that no person employed by me/us or acting on my/our behalf, or advising me/us, will do any such act.</w:t>
      </w:r>
    </w:p>
    <w:p w14:paraId="276D3BFB" w14:textId="77777777" w:rsidR="00FB19E8" w:rsidRPr="00FB19E8" w:rsidRDefault="00FB19E8" w:rsidP="00FB19E8">
      <w:pPr>
        <w:widowControl w:val="0"/>
        <w:tabs>
          <w:tab w:val="left" w:pos="851"/>
          <w:tab w:val="left" w:pos="1843"/>
          <w:tab w:val="left" w:pos="3119"/>
          <w:tab w:val="left" w:pos="4253"/>
        </w:tabs>
        <w:adjustRightInd w:val="0"/>
        <w:spacing w:line="240" w:lineRule="auto"/>
        <w:textAlignment w:val="baseline"/>
        <w:rPr>
          <w:rFonts w:eastAsia="Times New Roman" w:cs="Arial"/>
          <w:lang w:eastAsia="en-GB"/>
        </w:rPr>
      </w:pPr>
    </w:p>
    <w:p w14:paraId="24A2C38F" w14:textId="77777777" w:rsidR="00FB19E8" w:rsidRPr="00FB19E8" w:rsidRDefault="00FB19E8" w:rsidP="00FB19E8">
      <w:pPr>
        <w:widowControl w:val="0"/>
        <w:tabs>
          <w:tab w:val="left" w:pos="851"/>
          <w:tab w:val="left" w:pos="1843"/>
          <w:tab w:val="left" w:pos="3119"/>
          <w:tab w:val="left" w:pos="4253"/>
        </w:tabs>
        <w:adjustRightInd w:val="0"/>
        <w:spacing w:line="240" w:lineRule="auto"/>
        <w:textAlignment w:val="baseline"/>
        <w:rPr>
          <w:rFonts w:eastAsia="Times New Roman" w:cs="Arial"/>
          <w:b/>
          <w:lang w:eastAsia="en-GB"/>
        </w:rPr>
      </w:pPr>
      <w:r w:rsidRPr="00FB19E8">
        <w:rPr>
          <w:rFonts w:eastAsia="Times New Roman" w:cs="Arial"/>
          <w:b/>
          <w:lang w:eastAsia="en-GB"/>
        </w:rPr>
        <w:t>Statement of non-collusion</w:t>
      </w:r>
    </w:p>
    <w:p w14:paraId="13350158" w14:textId="77777777" w:rsidR="00FB19E8" w:rsidRPr="00FB19E8" w:rsidRDefault="00FB19E8" w:rsidP="00FB19E8">
      <w:pPr>
        <w:widowControl w:val="0"/>
        <w:tabs>
          <w:tab w:val="left" w:pos="851"/>
          <w:tab w:val="left" w:pos="1843"/>
          <w:tab w:val="left" w:pos="3119"/>
          <w:tab w:val="left" w:pos="4253"/>
        </w:tabs>
        <w:adjustRightInd w:val="0"/>
        <w:spacing w:line="240" w:lineRule="auto"/>
        <w:textAlignment w:val="baseline"/>
        <w:rPr>
          <w:rFonts w:eastAsia="Times New Roman" w:cs="Arial"/>
          <w:b/>
          <w:lang w:eastAsia="en-GB"/>
        </w:rPr>
      </w:pPr>
    </w:p>
    <w:p w14:paraId="73814FE0" w14:textId="4918881D" w:rsidR="00FB19E8" w:rsidRPr="00FB19E8" w:rsidRDefault="00FB19E8" w:rsidP="00FB19E8">
      <w:pPr>
        <w:widowControl w:val="0"/>
        <w:tabs>
          <w:tab w:val="left" w:pos="851"/>
          <w:tab w:val="left" w:pos="1843"/>
          <w:tab w:val="left" w:pos="3119"/>
          <w:tab w:val="left" w:pos="4253"/>
        </w:tabs>
        <w:adjustRightInd w:val="0"/>
        <w:spacing w:line="240" w:lineRule="auto"/>
        <w:textAlignment w:val="baseline"/>
        <w:rPr>
          <w:rFonts w:eastAsia="Times New Roman" w:cs="Arial"/>
          <w:lang w:eastAsia="en-GB"/>
        </w:rPr>
      </w:pPr>
      <w:r w:rsidRPr="00FB19E8">
        <w:rPr>
          <w:rFonts w:eastAsia="Times New Roman" w:cs="Arial"/>
          <w:lang w:eastAsia="en-GB"/>
        </w:rPr>
        <w:t xml:space="preserve">The Council must receive bona fide competitive tenders from all </w:t>
      </w:r>
      <w:r w:rsidR="00BA3EEF">
        <w:rPr>
          <w:rFonts w:eastAsia="Times New Roman" w:cs="Arial"/>
          <w:lang w:eastAsia="en-GB"/>
        </w:rPr>
        <w:t>organisation</w:t>
      </w:r>
      <w:r w:rsidR="00BA3EEF" w:rsidRPr="00FB19E8">
        <w:rPr>
          <w:rFonts w:eastAsia="Times New Roman" w:cs="Arial"/>
          <w:lang w:eastAsia="en-GB"/>
        </w:rPr>
        <w:t>s</w:t>
      </w:r>
      <w:r w:rsidRPr="00FB19E8">
        <w:rPr>
          <w:rFonts w:eastAsia="Times New Roman" w:cs="Arial"/>
          <w:lang w:eastAsia="en-GB"/>
        </w:rPr>
        <w:t>.</w:t>
      </w:r>
    </w:p>
    <w:p w14:paraId="42E24C72" w14:textId="33FECBA1" w:rsidR="00FB19E8" w:rsidRPr="00FB19E8" w:rsidRDefault="00FB19E8" w:rsidP="00FB19E8">
      <w:pPr>
        <w:overflowPunct w:val="0"/>
        <w:autoSpaceDE w:val="0"/>
        <w:autoSpaceDN w:val="0"/>
        <w:adjustRightInd w:val="0"/>
        <w:spacing w:before="240" w:after="120" w:line="240" w:lineRule="auto"/>
        <w:textAlignment w:val="baseline"/>
        <w:rPr>
          <w:rFonts w:eastAsia="Times New Roman" w:cs="Arial"/>
          <w:noProof/>
          <w:lang w:val="en-US"/>
        </w:rPr>
      </w:pPr>
      <w:r w:rsidRPr="00FB19E8">
        <w:rPr>
          <w:rFonts w:eastAsia="Times New Roman" w:cs="Arial"/>
          <w:noProof/>
          <w:lang w:val="en-US"/>
        </w:rPr>
        <w:t xml:space="preserve">In recognition of this requirement, I/we certify that this is a bona fide </w:t>
      </w:r>
      <w:r w:rsidR="007C6AEC">
        <w:rPr>
          <w:rFonts w:eastAsia="Times New Roman" w:cs="Arial"/>
          <w:noProof/>
          <w:lang w:val="en-US"/>
        </w:rPr>
        <w:t>EOI</w:t>
      </w:r>
      <w:r w:rsidR="00C84C5F">
        <w:rPr>
          <w:rFonts w:eastAsia="Times New Roman" w:cs="Arial"/>
          <w:noProof/>
          <w:lang w:val="en-US"/>
        </w:rPr>
        <w:t>.</w:t>
      </w:r>
    </w:p>
    <w:p w14:paraId="7E9B85DB" w14:textId="08463503" w:rsidR="00FB19E8" w:rsidRPr="00FB19E8" w:rsidRDefault="00FB19E8" w:rsidP="00FB19E8">
      <w:pPr>
        <w:overflowPunct w:val="0"/>
        <w:autoSpaceDE w:val="0"/>
        <w:autoSpaceDN w:val="0"/>
        <w:adjustRightInd w:val="0"/>
        <w:spacing w:before="240" w:after="120" w:line="240" w:lineRule="auto"/>
        <w:textAlignment w:val="baseline"/>
        <w:rPr>
          <w:rFonts w:eastAsia="Times New Roman" w:cs="Arial"/>
          <w:noProof/>
          <w:lang w:val="en-US"/>
        </w:rPr>
      </w:pPr>
      <w:r w:rsidRPr="00FB19E8">
        <w:rPr>
          <w:rFonts w:eastAsia="Times New Roman" w:cs="Arial"/>
          <w:noProof/>
          <w:lang w:val="en-US"/>
        </w:rPr>
        <w:t xml:space="preserve">I/we also certify that I/we have not done, and undertake that I/we will not do, at any time during the </w:t>
      </w:r>
      <w:r w:rsidR="00C84C5F">
        <w:rPr>
          <w:rFonts w:eastAsia="Times New Roman" w:cs="Arial"/>
          <w:noProof/>
          <w:lang w:val="en-US"/>
        </w:rPr>
        <w:t>EOI</w:t>
      </w:r>
      <w:r w:rsidRPr="00FB19E8">
        <w:rPr>
          <w:rFonts w:eastAsia="Times New Roman" w:cs="Arial"/>
          <w:noProof/>
          <w:lang w:val="en-US"/>
        </w:rPr>
        <w:t xml:space="preserve"> or, in the event of my/our </w:t>
      </w:r>
      <w:r w:rsidR="003A4DD6">
        <w:rPr>
          <w:rFonts w:eastAsia="Times New Roman" w:cs="Arial"/>
          <w:noProof/>
          <w:lang w:val="en-US"/>
        </w:rPr>
        <w:t>EOI</w:t>
      </w:r>
      <w:r w:rsidRPr="00FB19E8">
        <w:rPr>
          <w:rFonts w:eastAsia="Times New Roman" w:cs="Arial"/>
          <w:noProof/>
          <w:lang w:val="en-US"/>
        </w:rPr>
        <w:t xml:space="preserve"> being successful, during the term of the contract, any of the following acts:</w:t>
      </w:r>
    </w:p>
    <w:p w14:paraId="2F6B1799" w14:textId="77777777" w:rsidR="00FB19E8" w:rsidRPr="00FB19E8" w:rsidRDefault="00FB19E8" w:rsidP="00FB19E8">
      <w:pPr>
        <w:overflowPunct w:val="0"/>
        <w:autoSpaceDE w:val="0"/>
        <w:autoSpaceDN w:val="0"/>
        <w:adjustRightInd w:val="0"/>
        <w:spacing w:before="240" w:after="120" w:line="240" w:lineRule="auto"/>
        <w:ind w:left="714" w:hanging="357"/>
        <w:textAlignment w:val="baseline"/>
        <w:rPr>
          <w:rFonts w:eastAsia="Times New Roman" w:cs="Arial"/>
          <w:noProof/>
          <w:lang w:val="en-US"/>
        </w:rPr>
      </w:pPr>
      <w:r w:rsidRPr="00FB19E8">
        <w:rPr>
          <w:rFonts w:eastAsia="Times New Roman" w:cs="Arial"/>
          <w:noProof/>
          <w:lang w:val="en-US"/>
        </w:rPr>
        <w:t>1.</w:t>
      </w:r>
      <w:r w:rsidRPr="00FB19E8">
        <w:rPr>
          <w:rFonts w:eastAsia="Times New Roman" w:cs="Arial"/>
          <w:noProof/>
          <w:lang w:val="en-US"/>
        </w:rPr>
        <w:tab/>
        <w:t>communicate to any person, other than the Council, the amount or approximate amount of my/our proposed offer except where the disclosure in confidence was essential to obtain insurance premium quotations required for its preparation</w:t>
      </w:r>
    </w:p>
    <w:p w14:paraId="3A7517EF" w14:textId="346C3AC7" w:rsidR="00FB19E8" w:rsidRPr="00FB19E8" w:rsidRDefault="00FB19E8" w:rsidP="00FB19E8">
      <w:pPr>
        <w:overflowPunct w:val="0"/>
        <w:autoSpaceDE w:val="0"/>
        <w:autoSpaceDN w:val="0"/>
        <w:adjustRightInd w:val="0"/>
        <w:spacing w:before="240" w:after="120" w:line="240" w:lineRule="auto"/>
        <w:ind w:left="714" w:hanging="357"/>
        <w:textAlignment w:val="baseline"/>
        <w:rPr>
          <w:rFonts w:eastAsia="Times New Roman" w:cs="Arial"/>
          <w:noProof/>
          <w:lang w:val="en-US"/>
        </w:rPr>
      </w:pPr>
      <w:r w:rsidRPr="00FB19E8">
        <w:rPr>
          <w:rFonts w:eastAsia="Times New Roman" w:cs="Arial"/>
          <w:noProof/>
          <w:lang w:val="en-US"/>
        </w:rPr>
        <w:t>2.</w:t>
      </w:r>
      <w:r w:rsidRPr="00FB19E8">
        <w:rPr>
          <w:rFonts w:eastAsia="Times New Roman" w:cs="Arial"/>
          <w:noProof/>
          <w:lang w:val="en-US"/>
        </w:rPr>
        <w:tab/>
        <w:t xml:space="preserve">enter into any agreement or agreements with any other person that they shall refrain from participating in the </w:t>
      </w:r>
      <w:r w:rsidR="00661789">
        <w:rPr>
          <w:rFonts w:eastAsia="Times New Roman" w:cs="Arial"/>
          <w:noProof/>
          <w:lang w:val="en-US"/>
        </w:rPr>
        <w:t xml:space="preserve">EOI </w:t>
      </w:r>
      <w:r w:rsidRPr="00FB19E8">
        <w:rPr>
          <w:rFonts w:eastAsia="Times New Roman" w:cs="Arial"/>
          <w:noProof/>
          <w:lang w:val="en-US"/>
        </w:rPr>
        <w:t>process carried out by the Council or as to the amount of any offer submitted by them during the course of this process</w:t>
      </w:r>
    </w:p>
    <w:p w14:paraId="3923ED03" w14:textId="46302184" w:rsidR="00FB19E8" w:rsidRPr="00FB19E8" w:rsidRDefault="00FB19E8" w:rsidP="00FB19E8">
      <w:pPr>
        <w:overflowPunct w:val="0"/>
        <w:autoSpaceDE w:val="0"/>
        <w:autoSpaceDN w:val="0"/>
        <w:adjustRightInd w:val="0"/>
        <w:spacing w:before="240" w:after="120" w:line="240" w:lineRule="auto"/>
        <w:ind w:left="714" w:hanging="357"/>
        <w:textAlignment w:val="baseline"/>
        <w:rPr>
          <w:rFonts w:eastAsia="Times New Roman" w:cs="Arial"/>
          <w:noProof/>
          <w:lang w:val="en-US"/>
        </w:rPr>
      </w:pPr>
      <w:r w:rsidRPr="00FB19E8">
        <w:rPr>
          <w:rFonts w:eastAsia="Times New Roman" w:cs="Arial"/>
          <w:noProof/>
          <w:lang w:val="en-US"/>
        </w:rPr>
        <w:t>3.</w:t>
      </w:r>
      <w:r w:rsidRPr="00FB19E8">
        <w:rPr>
          <w:rFonts w:eastAsia="Times New Roman" w:cs="Arial"/>
          <w:noProof/>
          <w:lang w:val="en-US"/>
        </w:rPr>
        <w:tab/>
        <w:t xml:space="preserve">cause or induce any person to enter into such an agreement as is mentioned in paragraph 2 above </w:t>
      </w:r>
    </w:p>
    <w:p w14:paraId="1EA36B53" w14:textId="7695ADE8" w:rsidR="00FB19E8" w:rsidRPr="00FB19E8" w:rsidRDefault="00FB19E8" w:rsidP="00400546">
      <w:pPr>
        <w:overflowPunct w:val="0"/>
        <w:autoSpaceDE w:val="0"/>
        <w:autoSpaceDN w:val="0"/>
        <w:adjustRightInd w:val="0"/>
        <w:spacing w:before="240" w:after="120" w:line="240" w:lineRule="auto"/>
        <w:ind w:left="714" w:hanging="357"/>
        <w:textAlignment w:val="baseline"/>
        <w:rPr>
          <w:rFonts w:eastAsia="Times New Roman" w:cs="Arial"/>
          <w:noProof/>
          <w:lang w:val="en-US"/>
        </w:rPr>
      </w:pPr>
      <w:r w:rsidRPr="00FB19E8">
        <w:rPr>
          <w:rFonts w:eastAsia="Times New Roman" w:cs="Arial"/>
          <w:noProof/>
          <w:lang w:val="en-US"/>
        </w:rPr>
        <w:t>4.</w:t>
      </w:r>
      <w:r w:rsidRPr="00FB19E8">
        <w:rPr>
          <w:rFonts w:eastAsia="Times New Roman" w:cs="Arial"/>
          <w:noProof/>
          <w:lang w:val="en-US"/>
        </w:rPr>
        <w:tab/>
        <w:t>commit any offence under the Bribery Act 2010</w:t>
      </w:r>
    </w:p>
    <w:p w14:paraId="7E591535" w14:textId="77777777" w:rsidR="00FB19E8" w:rsidRPr="00FB19E8" w:rsidRDefault="00FB19E8" w:rsidP="00FB19E8">
      <w:pPr>
        <w:overflowPunct w:val="0"/>
        <w:autoSpaceDE w:val="0"/>
        <w:autoSpaceDN w:val="0"/>
        <w:adjustRightInd w:val="0"/>
        <w:spacing w:before="240" w:after="120" w:line="240" w:lineRule="auto"/>
        <w:textAlignment w:val="baseline"/>
        <w:rPr>
          <w:rFonts w:eastAsia="Times New Roman" w:cs="Arial"/>
          <w:noProof/>
          <w:lang w:val="en-US"/>
        </w:rPr>
      </w:pPr>
      <w:r w:rsidRPr="00FB19E8">
        <w:rPr>
          <w:rFonts w:eastAsia="Times New Roman" w:cs="Arial"/>
          <w:noProof/>
          <w:lang w:val="en-US"/>
        </w:rPr>
        <w:t>In this certificate, the word ’person’ includes any person, body or association, corporate or incorporate and ‘agreement’ includes any arrangement whether formal or informal and whether legally binding or not.</w:t>
      </w:r>
    </w:p>
    <w:p w14:paraId="3A8F8C17" w14:textId="77777777" w:rsidR="00FB19E8" w:rsidRPr="00FB19E8" w:rsidRDefault="00FB19E8" w:rsidP="00FB19E8">
      <w:pPr>
        <w:overflowPunct w:val="0"/>
        <w:autoSpaceDE w:val="0"/>
        <w:autoSpaceDN w:val="0"/>
        <w:adjustRightInd w:val="0"/>
        <w:spacing w:before="240" w:after="120" w:line="240" w:lineRule="auto"/>
        <w:textAlignment w:val="baseline"/>
        <w:rPr>
          <w:rFonts w:eastAsia="Times New Roman" w:cs="Arial"/>
          <w:noProof/>
          <w:lang w:val="en-US"/>
        </w:rPr>
      </w:pPr>
      <w:r w:rsidRPr="00FB19E8">
        <w:rPr>
          <w:rFonts w:eastAsia="Times New Roman" w:cs="Arial"/>
          <w:noProof/>
          <w:lang w:val="en-US"/>
        </w:rPr>
        <w:t>I/we agree that the Council may, in its consideration of the tender and in any subsequent actions, rely on the statements made in this Certificate.</w:t>
      </w:r>
    </w:p>
    <w:p w14:paraId="2FFE0F52" w14:textId="77777777" w:rsidR="00FB19E8" w:rsidRPr="00FB19E8" w:rsidRDefault="00FB19E8" w:rsidP="00FB19E8">
      <w:pPr>
        <w:tabs>
          <w:tab w:val="left" w:pos="2751"/>
        </w:tabs>
        <w:spacing w:line="320" w:lineRule="exact"/>
        <w:ind w:left="57"/>
        <w:rPr>
          <w:rFonts w:cs="Arial"/>
          <w:color w:val="000000"/>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FB19E8" w:rsidRPr="00FB19E8" w14:paraId="07C91143" w14:textId="77777777" w:rsidTr="00630E25">
        <w:trPr>
          <w:cantSplit/>
        </w:trPr>
        <w:tc>
          <w:tcPr>
            <w:tcW w:w="2410" w:type="dxa"/>
            <w:tcBorders>
              <w:right w:val="single" w:sz="4" w:space="0" w:color="auto"/>
            </w:tcBorders>
            <w:tcMar>
              <w:left w:w="0" w:type="dxa"/>
            </w:tcMar>
          </w:tcPr>
          <w:p w14:paraId="409E82C6" w14:textId="77777777" w:rsidR="00FB19E8" w:rsidRPr="00FB19E8" w:rsidRDefault="00FB19E8" w:rsidP="00FB19E8">
            <w:pPr>
              <w:spacing w:line="320" w:lineRule="exact"/>
              <w:rPr>
                <w:rFonts w:cs="Arial"/>
                <w:b/>
                <w:bCs/>
                <w:sz w:val="16"/>
                <w:szCs w:val="16"/>
              </w:rPr>
            </w:pPr>
            <w:r w:rsidRPr="00FB19E8">
              <w:rPr>
                <w:rFonts w:cs="Arial"/>
                <w:b/>
                <w:sz w:val="16"/>
                <w:szCs w:val="16"/>
              </w:rPr>
              <w:br/>
              <w:t>Signature</w:t>
            </w:r>
          </w:p>
        </w:tc>
        <w:tc>
          <w:tcPr>
            <w:tcW w:w="6946" w:type="dxa"/>
            <w:tcBorders>
              <w:top w:val="single" w:sz="4" w:space="0" w:color="auto"/>
              <w:left w:val="single" w:sz="4" w:space="0" w:color="auto"/>
              <w:bottom w:val="single" w:sz="4" w:space="0" w:color="auto"/>
              <w:right w:val="single" w:sz="4" w:space="0" w:color="auto"/>
            </w:tcBorders>
          </w:tcPr>
          <w:p w14:paraId="1C0BB26F" w14:textId="77777777" w:rsidR="00FB19E8" w:rsidRPr="00FB19E8" w:rsidRDefault="00FB19E8" w:rsidP="00FB19E8">
            <w:pPr>
              <w:spacing w:line="320" w:lineRule="exact"/>
              <w:rPr>
                <w:rFonts w:cs="Arial"/>
                <w:color w:val="000000"/>
                <w:sz w:val="16"/>
                <w:szCs w:val="16"/>
              </w:rPr>
            </w:pPr>
          </w:p>
        </w:tc>
      </w:tr>
    </w:tbl>
    <w:p w14:paraId="47A7EF03" w14:textId="77777777" w:rsidR="00FB19E8" w:rsidRPr="00FB19E8" w:rsidRDefault="00FB19E8" w:rsidP="00FB19E8">
      <w:pPr>
        <w:tabs>
          <w:tab w:val="left" w:pos="2751"/>
        </w:tabs>
        <w:spacing w:line="320" w:lineRule="exact"/>
        <w:ind w:left="57"/>
        <w:rPr>
          <w:rFonts w:cs="Arial"/>
          <w:color w:val="000000"/>
          <w:sz w:val="16"/>
          <w:szCs w:val="16"/>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FB19E8" w:rsidRPr="00FB19E8" w14:paraId="7ADCA509" w14:textId="77777777" w:rsidTr="00630E25">
        <w:trPr>
          <w:cantSplit/>
        </w:trPr>
        <w:tc>
          <w:tcPr>
            <w:tcW w:w="2410" w:type="dxa"/>
            <w:tcBorders>
              <w:right w:val="single" w:sz="4" w:space="0" w:color="auto"/>
            </w:tcBorders>
            <w:tcMar>
              <w:left w:w="0" w:type="dxa"/>
            </w:tcMar>
          </w:tcPr>
          <w:p w14:paraId="10891E5C" w14:textId="77777777" w:rsidR="00FB19E8" w:rsidRPr="00FB19E8" w:rsidRDefault="00FB19E8" w:rsidP="00FB19E8">
            <w:pPr>
              <w:spacing w:line="320" w:lineRule="exact"/>
              <w:rPr>
                <w:rFonts w:cs="Arial"/>
                <w:b/>
                <w:bCs/>
                <w:sz w:val="16"/>
                <w:szCs w:val="16"/>
              </w:rPr>
            </w:pPr>
            <w:r w:rsidRPr="00FB19E8">
              <w:rPr>
                <w:rFonts w:cs="Arial"/>
                <w:b/>
                <w:sz w:val="16"/>
                <w:szCs w:val="16"/>
              </w:rPr>
              <w:t>Name (print)</w:t>
            </w:r>
          </w:p>
        </w:tc>
        <w:tc>
          <w:tcPr>
            <w:tcW w:w="6946" w:type="dxa"/>
            <w:tcBorders>
              <w:top w:val="single" w:sz="4" w:space="0" w:color="auto"/>
              <w:left w:val="single" w:sz="4" w:space="0" w:color="auto"/>
              <w:bottom w:val="single" w:sz="4" w:space="0" w:color="auto"/>
              <w:right w:val="single" w:sz="4" w:space="0" w:color="auto"/>
            </w:tcBorders>
          </w:tcPr>
          <w:p w14:paraId="775E61D8" w14:textId="77777777" w:rsidR="00FB19E8" w:rsidRPr="00FB19E8" w:rsidRDefault="00FB19E8" w:rsidP="00FB19E8">
            <w:pPr>
              <w:spacing w:line="320" w:lineRule="exact"/>
              <w:rPr>
                <w:rFonts w:cs="Arial"/>
                <w:color w:val="000000"/>
                <w:sz w:val="16"/>
                <w:szCs w:val="16"/>
              </w:rPr>
            </w:pPr>
          </w:p>
        </w:tc>
      </w:tr>
    </w:tbl>
    <w:p w14:paraId="7DB436FD" w14:textId="77777777" w:rsidR="00FB19E8" w:rsidRPr="00FB19E8" w:rsidRDefault="00FB19E8" w:rsidP="00FB19E8">
      <w:pPr>
        <w:tabs>
          <w:tab w:val="left" w:pos="2751"/>
        </w:tabs>
        <w:spacing w:line="320" w:lineRule="exact"/>
        <w:ind w:left="57"/>
        <w:rPr>
          <w:rFonts w:cs="Arial"/>
          <w:color w:val="000000"/>
          <w:sz w:val="16"/>
          <w:szCs w:val="16"/>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FB19E8" w:rsidRPr="00FB19E8" w14:paraId="47640D01" w14:textId="77777777" w:rsidTr="00630E25">
        <w:trPr>
          <w:cantSplit/>
          <w:trHeight w:val="23"/>
        </w:trPr>
        <w:tc>
          <w:tcPr>
            <w:tcW w:w="2410" w:type="dxa"/>
            <w:tcBorders>
              <w:right w:val="single" w:sz="4" w:space="0" w:color="auto"/>
            </w:tcBorders>
            <w:tcMar>
              <w:left w:w="0" w:type="dxa"/>
            </w:tcMar>
          </w:tcPr>
          <w:p w14:paraId="05AE7755" w14:textId="77777777" w:rsidR="00FB19E8" w:rsidRPr="00FB19E8" w:rsidRDefault="00FB19E8" w:rsidP="00FB19E8">
            <w:pPr>
              <w:spacing w:line="320" w:lineRule="exact"/>
              <w:rPr>
                <w:rFonts w:cs="Arial"/>
                <w:b/>
                <w:bCs/>
                <w:sz w:val="16"/>
                <w:szCs w:val="16"/>
              </w:rPr>
            </w:pPr>
            <w:r w:rsidRPr="00FB19E8">
              <w:rPr>
                <w:rFonts w:cs="Arial"/>
                <w:b/>
                <w:sz w:val="16"/>
                <w:szCs w:val="16"/>
              </w:rPr>
              <w:t>Position</w:t>
            </w:r>
          </w:p>
        </w:tc>
        <w:tc>
          <w:tcPr>
            <w:tcW w:w="6946" w:type="dxa"/>
            <w:tcBorders>
              <w:top w:val="single" w:sz="4" w:space="0" w:color="auto"/>
              <w:left w:val="single" w:sz="4" w:space="0" w:color="auto"/>
              <w:bottom w:val="single" w:sz="4" w:space="0" w:color="auto"/>
              <w:right w:val="single" w:sz="4" w:space="0" w:color="auto"/>
            </w:tcBorders>
          </w:tcPr>
          <w:p w14:paraId="1124AF41" w14:textId="77777777" w:rsidR="00FB19E8" w:rsidRPr="00FB19E8" w:rsidRDefault="00FB19E8" w:rsidP="00FB19E8">
            <w:pPr>
              <w:spacing w:line="320" w:lineRule="exact"/>
              <w:rPr>
                <w:rFonts w:cs="Arial"/>
                <w:color w:val="000000"/>
                <w:sz w:val="16"/>
                <w:szCs w:val="16"/>
              </w:rPr>
            </w:pPr>
          </w:p>
        </w:tc>
      </w:tr>
    </w:tbl>
    <w:p w14:paraId="6453C8A3" w14:textId="77777777" w:rsidR="00FB19E8" w:rsidRPr="00FB19E8" w:rsidRDefault="00FB19E8" w:rsidP="00FB19E8">
      <w:pPr>
        <w:tabs>
          <w:tab w:val="left" w:pos="2751"/>
        </w:tabs>
        <w:spacing w:line="320" w:lineRule="exact"/>
        <w:ind w:left="57"/>
        <w:rPr>
          <w:rFonts w:cs="Arial"/>
          <w:color w:val="000000"/>
          <w:sz w:val="16"/>
          <w:szCs w:val="16"/>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FB19E8" w:rsidRPr="00FB19E8" w14:paraId="71C50375" w14:textId="77777777" w:rsidTr="00630E25">
        <w:trPr>
          <w:cantSplit/>
        </w:trPr>
        <w:tc>
          <w:tcPr>
            <w:tcW w:w="2410" w:type="dxa"/>
            <w:tcBorders>
              <w:right w:val="single" w:sz="4" w:space="0" w:color="auto"/>
            </w:tcBorders>
            <w:tcMar>
              <w:left w:w="0" w:type="dxa"/>
            </w:tcMar>
          </w:tcPr>
          <w:p w14:paraId="7D44F6EB" w14:textId="77777777" w:rsidR="00FB19E8" w:rsidRPr="00FB19E8" w:rsidRDefault="00FB19E8" w:rsidP="00FB19E8">
            <w:pPr>
              <w:spacing w:line="320" w:lineRule="exact"/>
              <w:rPr>
                <w:rFonts w:cs="Arial"/>
                <w:b/>
                <w:bCs/>
                <w:sz w:val="16"/>
                <w:szCs w:val="16"/>
              </w:rPr>
            </w:pPr>
            <w:r w:rsidRPr="00FB19E8">
              <w:rPr>
                <w:rFonts w:cs="Arial"/>
                <w:b/>
                <w:sz w:val="16"/>
                <w:szCs w:val="16"/>
              </w:rPr>
              <w:t>Supplier name</w:t>
            </w:r>
          </w:p>
        </w:tc>
        <w:tc>
          <w:tcPr>
            <w:tcW w:w="6946" w:type="dxa"/>
            <w:tcBorders>
              <w:top w:val="single" w:sz="4" w:space="0" w:color="auto"/>
              <w:left w:val="single" w:sz="4" w:space="0" w:color="auto"/>
              <w:bottom w:val="single" w:sz="4" w:space="0" w:color="auto"/>
              <w:right w:val="single" w:sz="4" w:space="0" w:color="auto"/>
            </w:tcBorders>
          </w:tcPr>
          <w:p w14:paraId="59C1902D" w14:textId="77777777" w:rsidR="00FB19E8" w:rsidRPr="00FB19E8" w:rsidRDefault="00FB19E8" w:rsidP="00FB19E8">
            <w:pPr>
              <w:spacing w:line="320" w:lineRule="exact"/>
              <w:rPr>
                <w:rFonts w:cs="Arial"/>
                <w:color w:val="000000"/>
                <w:sz w:val="16"/>
                <w:szCs w:val="16"/>
              </w:rPr>
            </w:pPr>
          </w:p>
        </w:tc>
      </w:tr>
    </w:tbl>
    <w:p w14:paraId="2E229C09" w14:textId="77777777" w:rsidR="00FB19E8" w:rsidRPr="00FB19E8" w:rsidRDefault="00FB19E8" w:rsidP="00FB19E8">
      <w:pPr>
        <w:tabs>
          <w:tab w:val="left" w:pos="2751"/>
        </w:tabs>
        <w:spacing w:line="320" w:lineRule="exact"/>
        <w:ind w:left="57"/>
        <w:rPr>
          <w:rFonts w:cs="Arial"/>
          <w:color w:val="000000"/>
          <w:sz w:val="16"/>
          <w:szCs w:val="16"/>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FB19E8" w:rsidRPr="00FB19E8" w14:paraId="22C03BFC" w14:textId="77777777" w:rsidTr="00630E25">
        <w:trPr>
          <w:cantSplit/>
        </w:trPr>
        <w:tc>
          <w:tcPr>
            <w:tcW w:w="2410" w:type="dxa"/>
            <w:tcBorders>
              <w:right w:val="single" w:sz="4" w:space="0" w:color="auto"/>
            </w:tcBorders>
            <w:tcMar>
              <w:left w:w="0" w:type="dxa"/>
            </w:tcMar>
          </w:tcPr>
          <w:p w14:paraId="00C8DAEB" w14:textId="77777777" w:rsidR="00FB19E8" w:rsidRPr="00FB19E8" w:rsidRDefault="00FB19E8" w:rsidP="00FB19E8">
            <w:pPr>
              <w:spacing w:line="320" w:lineRule="exact"/>
              <w:rPr>
                <w:rFonts w:cs="Arial"/>
                <w:b/>
                <w:bCs/>
                <w:sz w:val="16"/>
                <w:szCs w:val="16"/>
              </w:rPr>
            </w:pPr>
            <w:r w:rsidRPr="00FB19E8">
              <w:rPr>
                <w:rFonts w:cs="Arial"/>
                <w:b/>
                <w:bCs/>
                <w:sz w:val="16"/>
                <w:szCs w:val="16"/>
              </w:rPr>
              <w:t>Date</w:t>
            </w:r>
          </w:p>
        </w:tc>
        <w:tc>
          <w:tcPr>
            <w:tcW w:w="4253" w:type="dxa"/>
            <w:tcBorders>
              <w:top w:val="single" w:sz="4" w:space="0" w:color="auto"/>
              <w:left w:val="single" w:sz="4" w:space="0" w:color="auto"/>
              <w:bottom w:val="single" w:sz="4" w:space="0" w:color="auto"/>
              <w:right w:val="single" w:sz="4" w:space="0" w:color="auto"/>
            </w:tcBorders>
          </w:tcPr>
          <w:p w14:paraId="34830E16" w14:textId="77777777" w:rsidR="00FB19E8" w:rsidRPr="00FB19E8" w:rsidRDefault="00FB19E8" w:rsidP="00FB19E8">
            <w:pPr>
              <w:spacing w:line="320" w:lineRule="exact"/>
              <w:rPr>
                <w:rFonts w:cs="Arial"/>
                <w:color w:val="000000"/>
                <w:sz w:val="16"/>
                <w:szCs w:val="16"/>
              </w:rPr>
            </w:pPr>
          </w:p>
        </w:tc>
      </w:tr>
    </w:tbl>
    <w:p w14:paraId="43C9F74B" w14:textId="77777777" w:rsidR="00FB19E8" w:rsidRPr="00FB19E8" w:rsidRDefault="00FB19E8" w:rsidP="00FB19E8">
      <w:pPr>
        <w:tabs>
          <w:tab w:val="left" w:pos="2751"/>
        </w:tabs>
        <w:spacing w:line="320" w:lineRule="exact"/>
        <w:ind w:left="57"/>
        <w:rPr>
          <w:rFonts w:cs="Arial"/>
          <w:color w:val="000000"/>
          <w:sz w:val="16"/>
          <w:szCs w:val="16"/>
        </w:rPr>
      </w:pPr>
    </w:p>
    <w:p w14:paraId="3620D80B" w14:textId="77777777" w:rsidR="00FB19E8" w:rsidRPr="00FB19E8" w:rsidRDefault="00FB19E8" w:rsidP="00FB19E8">
      <w:pPr>
        <w:tabs>
          <w:tab w:val="left" w:pos="2880"/>
          <w:tab w:val="left" w:pos="3600"/>
          <w:tab w:val="left" w:pos="4320"/>
          <w:tab w:val="left" w:pos="5040"/>
          <w:tab w:val="left" w:pos="5760"/>
          <w:tab w:val="left" w:pos="6480"/>
          <w:tab w:val="left" w:pos="7200"/>
          <w:tab w:val="left" w:pos="7920"/>
          <w:tab w:val="left" w:pos="8640"/>
        </w:tabs>
        <w:spacing w:line="240" w:lineRule="auto"/>
        <w:ind w:left="567" w:hanging="567"/>
        <w:rPr>
          <w:rFonts w:cs="Arial"/>
          <w:b/>
          <w:color w:val="C00000"/>
          <w:sz w:val="16"/>
          <w:szCs w:val="16"/>
        </w:rPr>
      </w:pPr>
    </w:p>
    <w:p w14:paraId="250CED6C" w14:textId="77777777" w:rsidR="00FB19E8" w:rsidRPr="00FB19E8" w:rsidRDefault="00FB19E8" w:rsidP="00FB19E8">
      <w:pPr>
        <w:spacing w:line="320" w:lineRule="exact"/>
        <w:rPr>
          <w:rFonts w:cs="Arial"/>
          <w:sz w:val="16"/>
          <w:szCs w:val="16"/>
        </w:rPr>
      </w:pPr>
    </w:p>
    <w:p w14:paraId="7BFD1063" w14:textId="77777777" w:rsidR="00FB19E8" w:rsidRPr="00FB19E8" w:rsidRDefault="00FB19E8" w:rsidP="00FB19E8">
      <w:pPr>
        <w:spacing w:line="320" w:lineRule="exact"/>
        <w:rPr>
          <w:rFonts w:cs="Arial"/>
          <w:sz w:val="16"/>
          <w:szCs w:val="16"/>
        </w:rPr>
      </w:pPr>
    </w:p>
    <w:p w14:paraId="53397664" w14:textId="77777777" w:rsidR="00FB19E8" w:rsidRDefault="00FB19E8" w:rsidP="006A1735">
      <w:pPr>
        <w:rPr>
          <w:rFonts w:cs="Arial"/>
          <w:b/>
          <w:bCs/>
        </w:rPr>
      </w:pPr>
    </w:p>
    <w:p w14:paraId="671DE589" w14:textId="77777777" w:rsidR="00FB19E8" w:rsidRDefault="00FB19E8" w:rsidP="006A1735">
      <w:pPr>
        <w:rPr>
          <w:rFonts w:cs="Arial"/>
          <w:b/>
          <w:bCs/>
        </w:rPr>
      </w:pPr>
    </w:p>
    <w:p w14:paraId="53AC1D5C" w14:textId="77777777" w:rsidR="00FB19E8" w:rsidRDefault="00FB19E8" w:rsidP="006A1735">
      <w:pPr>
        <w:rPr>
          <w:rFonts w:cs="Arial"/>
          <w:b/>
          <w:bCs/>
        </w:rPr>
      </w:pPr>
    </w:p>
    <w:p w14:paraId="7CC6ECE7" w14:textId="6975DCA2" w:rsidR="00FA6BC2" w:rsidRDefault="006A1735" w:rsidP="00363E67">
      <w:pPr>
        <w:rPr>
          <w:rFonts w:cs="Arial"/>
          <w:b/>
          <w:bCs/>
        </w:rPr>
      </w:pPr>
      <w:r w:rsidRPr="003207B2">
        <w:rPr>
          <w:rFonts w:cs="Arial"/>
          <w:b/>
          <w:bCs/>
        </w:rPr>
        <w:t xml:space="preserve">Please now submit your response back to </w:t>
      </w:r>
      <w:hyperlink r:id="rId19" w:history="1">
        <w:r w:rsidR="00BA3EEF" w:rsidRPr="00C24B32">
          <w:rPr>
            <w:rStyle w:val="Hyperlink"/>
            <w:rFonts w:cs="Arial"/>
            <w:b/>
            <w:bCs/>
          </w:rPr>
          <w:t>marketsustainability@telford.gov.uk</w:t>
        </w:r>
      </w:hyperlink>
    </w:p>
    <w:p w14:paraId="5059CC01" w14:textId="2494408B" w:rsidR="00BA3EEF" w:rsidRPr="00887BBC" w:rsidRDefault="00BA3EEF" w:rsidP="00363E67">
      <w:pPr>
        <w:rPr>
          <w:rFonts w:cs="Arial"/>
          <w:b/>
          <w:bCs/>
        </w:rPr>
      </w:pPr>
      <w:r>
        <w:rPr>
          <w:rFonts w:cs="Arial"/>
          <w:b/>
          <w:bCs/>
        </w:rPr>
        <w:t>Deadline for responses 31/01/2026</w:t>
      </w:r>
    </w:p>
    <w:sectPr w:rsidR="00BA3EEF" w:rsidRPr="00887BBC" w:rsidSect="00805F57">
      <w:headerReference w:type="default" r:id="rId20"/>
      <w:type w:val="continuous"/>
      <w:pgSz w:w="11906" w:h="16838"/>
      <w:pgMar w:top="155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C713" w14:textId="77777777" w:rsidR="00F70CE3" w:rsidRDefault="00F70CE3" w:rsidP="00C50F0E">
      <w:pPr>
        <w:spacing w:line="240" w:lineRule="auto"/>
      </w:pPr>
      <w:r>
        <w:separator/>
      </w:r>
    </w:p>
  </w:endnote>
  <w:endnote w:type="continuationSeparator" w:id="0">
    <w:p w14:paraId="3AA6BA4F" w14:textId="77777777" w:rsidR="00F70CE3" w:rsidRDefault="00F70CE3" w:rsidP="00C50F0E">
      <w:pPr>
        <w:spacing w:line="240" w:lineRule="auto"/>
      </w:pPr>
      <w:r>
        <w:continuationSeparator/>
      </w:r>
    </w:p>
  </w:endnote>
  <w:endnote w:type="continuationNotice" w:id="1">
    <w:p w14:paraId="0562919B" w14:textId="77777777" w:rsidR="00F70CE3" w:rsidRDefault="00F70C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619648"/>
      <w:docPartObj>
        <w:docPartGallery w:val="Page Numbers (Bottom of Page)"/>
        <w:docPartUnique/>
      </w:docPartObj>
    </w:sdtPr>
    <w:sdtEndPr/>
    <w:sdtContent>
      <w:sdt>
        <w:sdtPr>
          <w:id w:val="-1705238520"/>
          <w:docPartObj>
            <w:docPartGallery w:val="Page Numbers (Top of Page)"/>
            <w:docPartUnique/>
          </w:docPartObj>
        </w:sdtPr>
        <w:sdtEndPr/>
        <w:sdtContent>
          <w:p w14:paraId="05596EC7" w14:textId="6781CFED" w:rsidR="00CD3320" w:rsidRPr="00656853" w:rsidRDefault="00CD3320" w:rsidP="00CC4C94">
            <w:pPr>
              <w:pStyle w:val="Footer"/>
              <w:jc w:val="right"/>
              <w:rPr>
                <w:b/>
                <w:bCs/>
              </w:rPr>
            </w:pPr>
            <w:r w:rsidRPr="00656853">
              <w:t xml:space="preserve">Page </w:t>
            </w:r>
            <w:r w:rsidRPr="00656853">
              <w:rPr>
                <w:b/>
                <w:bCs/>
              </w:rPr>
              <w:fldChar w:fldCharType="begin"/>
            </w:r>
            <w:r w:rsidRPr="00656853">
              <w:rPr>
                <w:b/>
                <w:bCs/>
              </w:rPr>
              <w:instrText xml:space="preserve"> PAGE </w:instrText>
            </w:r>
            <w:r w:rsidRPr="00656853">
              <w:rPr>
                <w:b/>
                <w:bCs/>
              </w:rPr>
              <w:fldChar w:fldCharType="separate"/>
            </w:r>
            <w:r w:rsidR="00B374A9">
              <w:rPr>
                <w:b/>
                <w:bCs/>
                <w:noProof/>
              </w:rPr>
              <w:t>12</w:t>
            </w:r>
            <w:r w:rsidRPr="00656853">
              <w:rPr>
                <w:b/>
                <w:bCs/>
              </w:rPr>
              <w:fldChar w:fldCharType="end"/>
            </w:r>
            <w:r w:rsidRPr="00656853">
              <w:t xml:space="preserve"> of </w:t>
            </w:r>
            <w:r w:rsidRPr="00656853">
              <w:rPr>
                <w:b/>
                <w:bCs/>
              </w:rPr>
              <w:fldChar w:fldCharType="begin"/>
            </w:r>
            <w:r w:rsidRPr="00656853">
              <w:rPr>
                <w:b/>
                <w:bCs/>
              </w:rPr>
              <w:instrText xml:space="preserve"> NUMPAGES  </w:instrText>
            </w:r>
            <w:r w:rsidRPr="00656853">
              <w:rPr>
                <w:b/>
                <w:bCs/>
              </w:rPr>
              <w:fldChar w:fldCharType="separate"/>
            </w:r>
            <w:r w:rsidR="00B374A9">
              <w:rPr>
                <w:b/>
                <w:bCs/>
                <w:noProof/>
              </w:rPr>
              <w:t>16</w:t>
            </w:r>
            <w:r w:rsidRPr="00656853">
              <w:rPr>
                <w:b/>
                <w:bCs/>
              </w:rPr>
              <w:fldChar w:fldCharType="end"/>
            </w:r>
          </w:p>
          <w:p w14:paraId="2BDD083A" w14:textId="2CBA624A" w:rsidR="00CD3320" w:rsidRDefault="009C2CFD" w:rsidP="00CC4C94">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B02F" w14:textId="6755F55B" w:rsidR="00CD3320" w:rsidRDefault="009C2CFD" w:rsidP="00D7698B">
    <w:pPr>
      <w:pStyle w:val="Footer"/>
      <w:jc w:val="right"/>
    </w:pPr>
    <w:sdt>
      <w:sdtPr>
        <w:id w:val="1395389154"/>
        <w:docPartObj>
          <w:docPartGallery w:val="Page Numbers (Top of Page)"/>
          <w:docPartUnique/>
        </w:docPartObj>
      </w:sdtPr>
      <w:sdtEndPr/>
      <w:sdtContent>
        <w:r w:rsidR="00CD3320">
          <w:t xml:space="preserve">Page </w:t>
        </w:r>
        <w:r w:rsidR="00CD3320">
          <w:rPr>
            <w:b/>
            <w:bCs/>
            <w:sz w:val="24"/>
            <w:szCs w:val="24"/>
          </w:rPr>
          <w:fldChar w:fldCharType="begin"/>
        </w:r>
        <w:r w:rsidR="00CD3320">
          <w:rPr>
            <w:b/>
            <w:bCs/>
          </w:rPr>
          <w:instrText xml:space="preserve"> PAGE </w:instrText>
        </w:r>
        <w:r w:rsidR="00CD3320">
          <w:rPr>
            <w:b/>
            <w:bCs/>
            <w:sz w:val="24"/>
            <w:szCs w:val="24"/>
          </w:rPr>
          <w:fldChar w:fldCharType="separate"/>
        </w:r>
        <w:r w:rsidR="00CD3320">
          <w:rPr>
            <w:b/>
            <w:bCs/>
            <w:noProof/>
          </w:rPr>
          <w:t>2</w:t>
        </w:r>
        <w:r w:rsidR="00CD3320">
          <w:rPr>
            <w:b/>
            <w:bCs/>
            <w:sz w:val="24"/>
            <w:szCs w:val="24"/>
          </w:rPr>
          <w:fldChar w:fldCharType="end"/>
        </w:r>
        <w:r w:rsidR="00CD3320">
          <w:t xml:space="preserve"> of </w:t>
        </w:r>
        <w:r w:rsidR="00CD3320">
          <w:rPr>
            <w:b/>
            <w:bCs/>
            <w:sz w:val="24"/>
            <w:szCs w:val="24"/>
          </w:rPr>
          <w:fldChar w:fldCharType="begin"/>
        </w:r>
        <w:r w:rsidR="00CD3320">
          <w:rPr>
            <w:b/>
            <w:bCs/>
          </w:rPr>
          <w:instrText xml:space="preserve"> NUMPAGES  </w:instrText>
        </w:r>
        <w:r w:rsidR="00CD3320">
          <w:rPr>
            <w:b/>
            <w:bCs/>
            <w:sz w:val="24"/>
            <w:szCs w:val="24"/>
          </w:rPr>
          <w:fldChar w:fldCharType="separate"/>
        </w:r>
        <w:r w:rsidR="00CD3320">
          <w:rPr>
            <w:b/>
            <w:bCs/>
            <w:noProof/>
          </w:rPr>
          <w:t>53</w:t>
        </w:r>
        <w:r w:rsidR="00CD3320">
          <w:rPr>
            <w:b/>
            <w:bCs/>
            <w:sz w:val="24"/>
            <w:szCs w:val="24"/>
          </w:rPr>
          <w:fldChar w:fldCharType="end"/>
        </w:r>
      </w:sdtContent>
    </w:sdt>
  </w:p>
  <w:p w14:paraId="37FB0296" w14:textId="77777777" w:rsidR="00CD3320" w:rsidRDefault="00CD3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8A40" w14:textId="77777777" w:rsidR="00F70CE3" w:rsidRDefault="00F70CE3" w:rsidP="00C50F0E">
      <w:pPr>
        <w:spacing w:line="240" w:lineRule="auto"/>
      </w:pPr>
      <w:r>
        <w:separator/>
      </w:r>
    </w:p>
  </w:footnote>
  <w:footnote w:type="continuationSeparator" w:id="0">
    <w:p w14:paraId="4A4F8C18" w14:textId="77777777" w:rsidR="00F70CE3" w:rsidRDefault="00F70CE3" w:rsidP="00C50F0E">
      <w:pPr>
        <w:spacing w:line="240" w:lineRule="auto"/>
      </w:pPr>
      <w:r>
        <w:continuationSeparator/>
      </w:r>
    </w:p>
  </w:footnote>
  <w:footnote w:type="continuationNotice" w:id="1">
    <w:p w14:paraId="69277684" w14:textId="77777777" w:rsidR="00F70CE3" w:rsidRDefault="00F70C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4323" w14:textId="184A29CA" w:rsidR="00CD3320" w:rsidRPr="0034329C" w:rsidRDefault="00CD3320" w:rsidP="007622ED">
    <w:pPr>
      <w:pStyle w:val="Header"/>
      <w:jc w:val="right"/>
      <w:rPr>
        <w:b/>
      </w:rPr>
    </w:pPr>
    <w:r w:rsidRPr="0034329C">
      <w:rPr>
        <w:b/>
        <w:highlight w:val="yellow"/>
      </w:rPr>
      <w:t>&lt;Insert Contract Name and Contract Reference No. &gt;</w:t>
    </w:r>
  </w:p>
  <w:p w14:paraId="7031E101" w14:textId="77777777" w:rsidR="00CD3320" w:rsidRDefault="00CD3320" w:rsidP="007622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8518" w14:textId="3461289D" w:rsidR="00CD3320" w:rsidRPr="004F11C7" w:rsidRDefault="00B30528" w:rsidP="003A38AA">
    <w:pPr>
      <w:pStyle w:val="Header"/>
      <w:jc w:val="right"/>
    </w:pPr>
    <w:r>
      <w:rPr>
        <w:b/>
      </w:rPr>
      <w:t>Nicotine Replacement Therapy Supp</w:t>
    </w:r>
    <w:r w:rsidR="003A38AA">
      <w:rPr>
        <w:b/>
      </w:rPr>
      <w:t>l</w:t>
    </w:r>
    <w:r>
      <w:rPr>
        <w:b/>
      </w:rPr>
      <w:t>y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A22"/>
    <w:multiLevelType w:val="multilevel"/>
    <w:tmpl w:val="5CBC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3014D"/>
    <w:multiLevelType w:val="hybridMultilevel"/>
    <w:tmpl w:val="97F4E0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6437D9"/>
    <w:multiLevelType w:val="hybridMultilevel"/>
    <w:tmpl w:val="48D0AFE0"/>
    <w:lvl w:ilvl="0" w:tplc="BE3A623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36EC4"/>
    <w:multiLevelType w:val="multilevel"/>
    <w:tmpl w:val="55AC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F1EAE"/>
    <w:multiLevelType w:val="hybridMultilevel"/>
    <w:tmpl w:val="5652F18A"/>
    <w:lvl w:ilvl="0" w:tplc="F110A932">
      <w:start w:val="2"/>
      <w:numFmt w:val="bullet"/>
      <w:lvlText w:val=""/>
      <w:lvlJc w:val="left"/>
      <w:pPr>
        <w:ind w:left="1429" w:hanging="360"/>
      </w:pPr>
      <w:rPr>
        <w:rFonts w:ascii="Symbol" w:eastAsia="Calibri" w:hAnsi="Symbol"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6A30ED9"/>
    <w:multiLevelType w:val="multilevel"/>
    <w:tmpl w:val="A2AE728E"/>
    <w:lvl w:ilvl="0">
      <w:start w:val="1"/>
      <w:numFmt w:val="decimal"/>
      <w:lvlText w:val="%1."/>
      <w:lvlJc w:val="left"/>
      <w:pPr>
        <w:ind w:left="720" w:hanging="360"/>
      </w:pPr>
      <w:rPr>
        <w:rFonts w:hint="default"/>
        <w:b/>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3F395F"/>
    <w:multiLevelType w:val="hybridMultilevel"/>
    <w:tmpl w:val="9FF855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84E31"/>
    <w:multiLevelType w:val="hybridMultilevel"/>
    <w:tmpl w:val="1AE63BC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325030"/>
    <w:multiLevelType w:val="hybridMultilevel"/>
    <w:tmpl w:val="2884C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A5536"/>
    <w:multiLevelType w:val="multilevel"/>
    <w:tmpl w:val="50CACFEA"/>
    <w:lvl w:ilvl="0">
      <w:start w:val="1"/>
      <w:numFmt w:val="decimal"/>
      <w:pStyle w:val="Heading1"/>
      <w:lvlText w:val="%1"/>
      <w:lvlJc w:val="left"/>
      <w:pPr>
        <w:ind w:left="432" w:hanging="432"/>
      </w:pPr>
      <w:rPr>
        <w:color w:val="C0000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90D5548"/>
    <w:multiLevelType w:val="hybridMultilevel"/>
    <w:tmpl w:val="D47EA040"/>
    <w:lvl w:ilvl="0" w:tplc="F110A932">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45433"/>
    <w:multiLevelType w:val="multilevel"/>
    <w:tmpl w:val="232A8E22"/>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11"/>
      <w:numFmt w:val="decimal"/>
      <w:lvlText w:val="%3"/>
      <w:lvlJc w:val="left"/>
      <w:pPr>
        <w:ind w:left="2220" w:hanging="4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865D33"/>
    <w:multiLevelType w:val="hybridMultilevel"/>
    <w:tmpl w:val="E45AD1EC"/>
    <w:lvl w:ilvl="0" w:tplc="DDBAA9AE">
      <w:start w:val="1"/>
      <w:numFmt w:val="decimal"/>
      <w:pStyle w:val="ChrissHeadings"/>
      <w:lvlText w:val="%1."/>
      <w:lvlJc w:val="left"/>
      <w:pPr>
        <w:ind w:left="360" w:hanging="360"/>
      </w:pPr>
      <w:rPr>
        <w:color w:val="2F5496"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927352"/>
    <w:multiLevelType w:val="multilevel"/>
    <w:tmpl w:val="B62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5414E0"/>
    <w:multiLevelType w:val="multilevel"/>
    <w:tmpl w:val="107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7691BDA"/>
    <w:multiLevelType w:val="multilevel"/>
    <w:tmpl w:val="48CC069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B90ADD"/>
    <w:multiLevelType w:val="hybridMultilevel"/>
    <w:tmpl w:val="A6B4BFB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530830"/>
    <w:multiLevelType w:val="multilevel"/>
    <w:tmpl w:val="B920749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C646F1"/>
    <w:multiLevelType w:val="multilevel"/>
    <w:tmpl w:val="B46C00A0"/>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787184"/>
    <w:multiLevelType w:val="multilevel"/>
    <w:tmpl w:val="5B844082"/>
    <w:lvl w:ilvl="0">
      <w:start w:val="1"/>
      <w:numFmt w:val="decimal"/>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1" w15:restartNumberingAfterBreak="0">
    <w:nsid w:val="635800B7"/>
    <w:multiLevelType w:val="multilevel"/>
    <w:tmpl w:val="40B01A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AA0E41"/>
    <w:multiLevelType w:val="hybridMultilevel"/>
    <w:tmpl w:val="15FE2E7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FB9512D"/>
    <w:multiLevelType w:val="hybridMultilevel"/>
    <w:tmpl w:val="C34CD8C8"/>
    <w:lvl w:ilvl="0" w:tplc="04FEEB08">
      <w:start w:val="1"/>
      <w:numFmt w:val="bullet"/>
      <w:lvlText w:val="·"/>
      <w:lvlJc w:val="left"/>
      <w:pPr>
        <w:ind w:left="720" w:hanging="360"/>
      </w:pPr>
      <w:rPr>
        <w:rFonts w:ascii="Symbol" w:hAnsi="Symbol" w:hint="default"/>
      </w:rPr>
    </w:lvl>
    <w:lvl w:ilvl="1" w:tplc="53182E38">
      <w:start w:val="1"/>
      <w:numFmt w:val="bullet"/>
      <w:lvlText w:val="o"/>
      <w:lvlJc w:val="left"/>
      <w:pPr>
        <w:ind w:left="1440" w:hanging="360"/>
      </w:pPr>
      <w:rPr>
        <w:rFonts w:ascii="Courier New" w:hAnsi="Courier New" w:hint="default"/>
      </w:rPr>
    </w:lvl>
    <w:lvl w:ilvl="2" w:tplc="969C672E">
      <w:start w:val="1"/>
      <w:numFmt w:val="bullet"/>
      <w:lvlText w:val=""/>
      <w:lvlJc w:val="left"/>
      <w:pPr>
        <w:ind w:left="2160" w:hanging="360"/>
      </w:pPr>
      <w:rPr>
        <w:rFonts w:ascii="Wingdings" w:hAnsi="Wingdings" w:hint="default"/>
      </w:rPr>
    </w:lvl>
    <w:lvl w:ilvl="3" w:tplc="E368B2CA">
      <w:start w:val="1"/>
      <w:numFmt w:val="bullet"/>
      <w:lvlText w:val=""/>
      <w:lvlJc w:val="left"/>
      <w:pPr>
        <w:ind w:left="2880" w:hanging="360"/>
      </w:pPr>
      <w:rPr>
        <w:rFonts w:ascii="Symbol" w:hAnsi="Symbol" w:hint="default"/>
      </w:rPr>
    </w:lvl>
    <w:lvl w:ilvl="4" w:tplc="75C46E8A">
      <w:start w:val="1"/>
      <w:numFmt w:val="bullet"/>
      <w:lvlText w:val="o"/>
      <w:lvlJc w:val="left"/>
      <w:pPr>
        <w:ind w:left="3600" w:hanging="360"/>
      </w:pPr>
      <w:rPr>
        <w:rFonts w:ascii="Courier New" w:hAnsi="Courier New" w:hint="default"/>
      </w:rPr>
    </w:lvl>
    <w:lvl w:ilvl="5" w:tplc="3DF8B776">
      <w:start w:val="1"/>
      <w:numFmt w:val="bullet"/>
      <w:lvlText w:val=""/>
      <w:lvlJc w:val="left"/>
      <w:pPr>
        <w:ind w:left="4320" w:hanging="360"/>
      </w:pPr>
      <w:rPr>
        <w:rFonts w:ascii="Wingdings" w:hAnsi="Wingdings" w:hint="default"/>
      </w:rPr>
    </w:lvl>
    <w:lvl w:ilvl="6" w:tplc="C1127594">
      <w:start w:val="1"/>
      <w:numFmt w:val="bullet"/>
      <w:lvlText w:val=""/>
      <w:lvlJc w:val="left"/>
      <w:pPr>
        <w:ind w:left="5040" w:hanging="360"/>
      </w:pPr>
      <w:rPr>
        <w:rFonts w:ascii="Symbol" w:hAnsi="Symbol" w:hint="default"/>
      </w:rPr>
    </w:lvl>
    <w:lvl w:ilvl="7" w:tplc="40D80334">
      <w:start w:val="1"/>
      <w:numFmt w:val="bullet"/>
      <w:lvlText w:val="o"/>
      <w:lvlJc w:val="left"/>
      <w:pPr>
        <w:ind w:left="5760" w:hanging="360"/>
      </w:pPr>
      <w:rPr>
        <w:rFonts w:ascii="Courier New" w:hAnsi="Courier New" w:hint="default"/>
      </w:rPr>
    </w:lvl>
    <w:lvl w:ilvl="8" w:tplc="4B76663E">
      <w:start w:val="1"/>
      <w:numFmt w:val="bullet"/>
      <w:lvlText w:val=""/>
      <w:lvlJc w:val="left"/>
      <w:pPr>
        <w:ind w:left="6480" w:hanging="360"/>
      </w:pPr>
      <w:rPr>
        <w:rFonts w:ascii="Wingdings" w:hAnsi="Wingdings" w:hint="default"/>
      </w:rPr>
    </w:lvl>
  </w:abstractNum>
  <w:abstractNum w:abstractNumId="24"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33391795">
    <w:abstractNumId w:val="9"/>
  </w:num>
  <w:num w:numId="2" w16cid:durableId="555823335">
    <w:abstractNumId w:val="12"/>
  </w:num>
  <w:num w:numId="3" w16cid:durableId="1930845965">
    <w:abstractNumId w:val="1"/>
  </w:num>
  <w:num w:numId="4" w16cid:durableId="2009014498">
    <w:abstractNumId w:val="20"/>
  </w:num>
  <w:num w:numId="5" w16cid:durableId="1294095480">
    <w:abstractNumId w:val="23"/>
  </w:num>
  <w:num w:numId="6" w16cid:durableId="1991013912">
    <w:abstractNumId w:val="14"/>
  </w:num>
  <w:num w:numId="7" w16cid:durableId="1048143660">
    <w:abstractNumId w:val="0"/>
  </w:num>
  <w:num w:numId="8" w16cid:durableId="992176283">
    <w:abstractNumId w:val="13"/>
  </w:num>
  <w:num w:numId="9" w16cid:durableId="168837306">
    <w:abstractNumId w:val="3"/>
  </w:num>
  <w:num w:numId="10" w16cid:durableId="1454250249">
    <w:abstractNumId w:val="19"/>
  </w:num>
  <w:num w:numId="11" w16cid:durableId="1348675408">
    <w:abstractNumId w:val="11"/>
  </w:num>
  <w:num w:numId="12" w16cid:durableId="1629816997">
    <w:abstractNumId w:val="18"/>
  </w:num>
  <w:num w:numId="13" w16cid:durableId="1716808749">
    <w:abstractNumId w:val="5"/>
  </w:num>
  <w:num w:numId="14" w16cid:durableId="561059214">
    <w:abstractNumId w:val="2"/>
  </w:num>
  <w:num w:numId="15" w16cid:durableId="1475368421">
    <w:abstractNumId w:val="10"/>
  </w:num>
  <w:num w:numId="16" w16cid:durableId="219831171">
    <w:abstractNumId w:val="4"/>
  </w:num>
  <w:num w:numId="17" w16cid:durableId="107168657">
    <w:abstractNumId w:val="21"/>
  </w:num>
  <w:num w:numId="18" w16cid:durableId="41176570">
    <w:abstractNumId w:val="17"/>
  </w:num>
  <w:num w:numId="19" w16cid:durableId="1476874637">
    <w:abstractNumId w:val="16"/>
  </w:num>
  <w:num w:numId="20" w16cid:durableId="676544059">
    <w:abstractNumId w:val="8"/>
  </w:num>
  <w:num w:numId="21" w16cid:durableId="1958871698">
    <w:abstractNumId w:val="24"/>
  </w:num>
  <w:num w:numId="22" w16cid:durableId="1466773933">
    <w:abstractNumId w:val="15"/>
  </w:num>
  <w:num w:numId="23" w16cid:durableId="1481459519">
    <w:abstractNumId w:val="22"/>
  </w:num>
  <w:num w:numId="24" w16cid:durableId="1448505368">
    <w:abstractNumId w:val="6"/>
  </w:num>
  <w:num w:numId="25" w16cid:durableId="10265136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83"/>
    <w:rsid w:val="000009FB"/>
    <w:rsid w:val="00002CCB"/>
    <w:rsid w:val="00003D25"/>
    <w:rsid w:val="00004C0C"/>
    <w:rsid w:val="00007001"/>
    <w:rsid w:val="0001061C"/>
    <w:rsid w:val="000172AE"/>
    <w:rsid w:val="00017C01"/>
    <w:rsid w:val="00020860"/>
    <w:rsid w:val="0002138F"/>
    <w:rsid w:val="00021EE5"/>
    <w:rsid w:val="00022868"/>
    <w:rsid w:val="00024601"/>
    <w:rsid w:val="0003089A"/>
    <w:rsid w:val="00031D96"/>
    <w:rsid w:val="000364D5"/>
    <w:rsid w:val="00045A17"/>
    <w:rsid w:val="00050772"/>
    <w:rsid w:val="0005494C"/>
    <w:rsid w:val="00062829"/>
    <w:rsid w:val="0007246F"/>
    <w:rsid w:val="00073D87"/>
    <w:rsid w:val="0007408E"/>
    <w:rsid w:val="000744D2"/>
    <w:rsid w:val="0007553C"/>
    <w:rsid w:val="00076A23"/>
    <w:rsid w:val="000832F3"/>
    <w:rsid w:val="00083F1B"/>
    <w:rsid w:val="000874B1"/>
    <w:rsid w:val="00091A7A"/>
    <w:rsid w:val="000932E0"/>
    <w:rsid w:val="000A0254"/>
    <w:rsid w:val="000A466F"/>
    <w:rsid w:val="000A5A02"/>
    <w:rsid w:val="000B297B"/>
    <w:rsid w:val="000C350A"/>
    <w:rsid w:val="000C6F80"/>
    <w:rsid w:val="000C7395"/>
    <w:rsid w:val="000D286B"/>
    <w:rsid w:val="000E3EC6"/>
    <w:rsid w:val="000F2446"/>
    <w:rsid w:val="0010314C"/>
    <w:rsid w:val="001071D7"/>
    <w:rsid w:val="001078DF"/>
    <w:rsid w:val="00112535"/>
    <w:rsid w:val="00112A86"/>
    <w:rsid w:val="001148AE"/>
    <w:rsid w:val="0011540C"/>
    <w:rsid w:val="00115A1D"/>
    <w:rsid w:val="001163A4"/>
    <w:rsid w:val="00122098"/>
    <w:rsid w:val="00125E26"/>
    <w:rsid w:val="00127D28"/>
    <w:rsid w:val="00135CD6"/>
    <w:rsid w:val="001411C4"/>
    <w:rsid w:val="0014675D"/>
    <w:rsid w:val="00147769"/>
    <w:rsid w:val="001507AB"/>
    <w:rsid w:val="00154DDE"/>
    <w:rsid w:val="00155043"/>
    <w:rsid w:val="00155470"/>
    <w:rsid w:val="00161C26"/>
    <w:rsid w:val="00163571"/>
    <w:rsid w:val="00166257"/>
    <w:rsid w:val="001663E9"/>
    <w:rsid w:val="00174B23"/>
    <w:rsid w:val="001779FE"/>
    <w:rsid w:val="00184E1D"/>
    <w:rsid w:val="0018722E"/>
    <w:rsid w:val="00195320"/>
    <w:rsid w:val="001A1A05"/>
    <w:rsid w:val="001A2849"/>
    <w:rsid w:val="001A3028"/>
    <w:rsid w:val="001A5FA8"/>
    <w:rsid w:val="001A6726"/>
    <w:rsid w:val="001B2038"/>
    <w:rsid w:val="001C1C97"/>
    <w:rsid w:val="001C5E12"/>
    <w:rsid w:val="001C6624"/>
    <w:rsid w:val="001D4E9D"/>
    <w:rsid w:val="001E1910"/>
    <w:rsid w:val="001E4968"/>
    <w:rsid w:val="001E5322"/>
    <w:rsid w:val="001E71FF"/>
    <w:rsid w:val="001F1750"/>
    <w:rsid w:val="002021ED"/>
    <w:rsid w:val="002148F2"/>
    <w:rsid w:val="0022177B"/>
    <w:rsid w:val="00222AE8"/>
    <w:rsid w:val="002263AB"/>
    <w:rsid w:val="00227318"/>
    <w:rsid w:val="00235013"/>
    <w:rsid w:val="00236E73"/>
    <w:rsid w:val="002404ED"/>
    <w:rsid w:val="00240DA1"/>
    <w:rsid w:val="00242890"/>
    <w:rsid w:val="00247418"/>
    <w:rsid w:val="00255AE0"/>
    <w:rsid w:val="0026417D"/>
    <w:rsid w:val="0026631D"/>
    <w:rsid w:val="002771BA"/>
    <w:rsid w:val="00277F40"/>
    <w:rsid w:val="002807E1"/>
    <w:rsid w:val="00280AA9"/>
    <w:rsid w:val="0028645C"/>
    <w:rsid w:val="0028649B"/>
    <w:rsid w:val="00294DCF"/>
    <w:rsid w:val="00297F75"/>
    <w:rsid w:val="002A0EA3"/>
    <w:rsid w:val="002A2949"/>
    <w:rsid w:val="002A3953"/>
    <w:rsid w:val="002A49DA"/>
    <w:rsid w:val="002B1CB7"/>
    <w:rsid w:val="002B4468"/>
    <w:rsid w:val="002B61CC"/>
    <w:rsid w:val="002C6686"/>
    <w:rsid w:val="002C6BFC"/>
    <w:rsid w:val="002D156E"/>
    <w:rsid w:val="002D4D2D"/>
    <w:rsid w:val="002D4D5A"/>
    <w:rsid w:val="002E08CE"/>
    <w:rsid w:val="002E62B1"/>
    <w:rsid w:val="002F08AF"/>
    <w:rsid w:val="002F41D4"/>
    <w:rsid w:val="002F62DB"/>
    <w:rsid w:val="00306A20"/>
    <w:rsid w:val="00306C78"/>
    <w:rsid w:val="00314FFE"/>
    <w:rsid w:val="00316F93"/>
    <w:rsid w:val="00320008"/>
    <w:rsid w:val="003207B2"/>
    <w:rsid w:val="00325101"/>
    <w:rsid w:val="00331A9B"/>
    <w:rsid w:val="00340D97"/>
    <w:rsid w:val="0034329C"/>
    <w:rsid w:val="003450FC"/>
    <w:rsid w:val="003467C8"/>
    <w:rsid w:val="003556D0"/>
    <w:rsid w:val="0036317F"/>
    <w:rsid w:val="00363E67"/>
    <w:rsid w:val="003747E2"/>
    <w:rsid w:val="0038112B"/>
    <w:rsid w:val="00385252"/>
    <w:rsid w:val="00387B2E"/>
    <w:rsid w:val="0039240B"/>
    <w:rsid w:val="00395256"/>
    <w:rsid w:val="00396907"/>
    <w:rsid w:val="003A25FA"/>
    <w:rsid w:val="003A3867"/>
    <w:rsid w:val="003A38AA"/>
    <w:rsid w:val="003A4DD6"/>
    <w:rsid w:val="003A4DDF"/>
    <w:rsid w:val="003B3511"/>
    <w:rsid w:val="003B3BAA"/>
    <w:rsid w:val="003B5B08"/>
    <w:rsid w:val="003C5365"/>
    <w:rsid w:val="003C54BB"/>
    <w:rsid w:val="003C584C"/>
    <w:rsid w:val="003C7D9D"/>
    <w:rsid w:val="003D4A58"/>
    <w:rsid w:val="003E11D2"/>
    <w:rsid w:val="003E1897"/>
    <w:rsid w:val="003E1FA1"/>
    <w:rsid w:val="003E28DF"/>
    <w:rsid w:val="003F5E49"/>
    <w:rsid w:val="003F78EA"/>
    <w:rsid w:val="003F7BAA"/>
    <w:rsid w:val="00400546"/>
    <w:rsid w:val="00401D75"/>
    <w:rsid w:val="00412B83"/>
    <w:rsid w:val="00413EA1"/>
    <w:rsid w:val="00414FAC"/>
    <w:rsid w:val="00416BA3"/>
    <w:rsid w:val="00417BC0"/>
    <w:rsid w:val="00422769"/>
    <w:rsid w:val="004231CD"/>
    <w:rsid w:val="00433BCE"/>
    <w:rsid w:val="00433C0A"/>
    <w:rsid w:val="004341D5"/>
    <w:rsid w:val="0043586D"/>
    <w:rsid w:val="004370D0"/>
    <w:rsid w:val="00437736"/>
    <w:rsid w:val="004444A2"/>
    <w:rsid w:val="00456766"/>
    <w:rsid w:val="00460A1C"/>
    <w:rsid w:val="0046247D"/>
    <w:rsid w:val="00470A1F"/>
    <w:rsid w:val="00472938"/>
    <w:rsid w:val="004854A4"/>
    <w:rsid w:val="004864FD"/>
    <w:rsid w:val="00493D2A"/>
    <w:rsid w:val="00495174"/>
    <w:rsid w:val="004A21ED"/>
    <w:rsid w:val="004A5A26"/>
    <w:rsid w:val="004A72C1"/>
    <w:rsid w:val="004B1E56"/>
    <w:rsid w:val="004B228D"/>
    <w:rsid w:val="004B3187"/>
    <w:rsid w:val="004C14F3"/>
    <w:rsid w:val="004C781D"/>
    <w:rsid w:val="004D231F"/>
    <w:rsid w:val="004D7566"/>
    <w:rsid w:val="004E00FF"/>
    <w:rsid w:val="004E24CE"/>
    <w:rsid w:val="004E5081"/>
    <w:rsid w:val="004E7B17"/>
    <w:rsid w:val="004F0D11"/>
    <w:rsid w:val="004F11C7"/>
    <w:rsid w:val="004F4D28"/>
    <w:rsid w:val="005026C2"/>
    <w:rsid w:val="0050549F"/>
    <w:rsid w:val="00514292"/>
    <w:rsid w:val="0052431B"/>
    <w:rsid w:val="005371A6"/>
    <w:rsid w:val="00542EE8"/>
    <w:rsid w:val="00545196"/>
    <w:rsid w:val="0055262C"/>
    <w:rsid w:val="00552C72"/>
    <w:rsid w:val="00553CAF"/>
    <w:rsid w:val="005562A0"/>
    <w:rsid w:val="0055794F"/>
    <w:rsid w:val="005659FB"/>
    <w:rsid w:val="00566968"/>
    <w:rsid w:val="005701C7"/>
    <w:rsid w:val="00570793"/>
    <w:rsid w:val="00575345"/>
    <w:rsid w:val="00580A10"/>
    <w:rsid w:val="00585EF4"/>
    <w:rsid w:val="00590A72"/>
    <w:rsid w:val="00596567"/>
    <w:rsid w:val="00596EA3"/>
    <w:rsid w:val="005971E4"/>
    <w:rsid w:val="005A3FE3"/>
    <w:rsid w:val="005A5FA7"/>
    <w:rsid w:val="005A7871"/>
    <w:rsid w:val="005A7C82"/>
    <w:rsid w:val="005B0E9F"/>
    <w:rsid w:val="005B1904"/>
    <w:rsid w:val="005B242E"/>
    <w:rsid w:val="005B37A5"/>
    <w:rsid w:val="005C11EC"/>
    <w:rsid w:val="005C3906"/>
    <w:rsid w:val="005C7016"/>
    <w:rsid w:val="005D11C9"/>
    <w:rsid w:val="005D12F6"/>
    <w:rsid w:val="005D4E11"/>
    <w:rsid w:val="005D63A0"/>
    <w:rsid w:val="005D63A9"/>
    <w:rsid w:val="005E1173"/>
    <w:rsid w:val="005E5C6E"/>
    <w:rsid w:val="005E6B30"/>
    <w:rsid w:val="005F0618"/>
    <w:rsid w:val="005F1FA2"/>
    <w:rsid w:val="005F2314"/>
    <w:rsid w:val="005F2C9A"/>
    <w:rsid w:val="005F48C3"/>
    <w:rsid w:val="00606FCA"/>
    <w:rsid w:val="00611EE3"/>
    <w:rsid w:val="00615A5A"/>
    <w:rsid w:val="006178FF"/>
    <w:rsid w:val="00621E2F"/>
    <w:rsid w:val="00623CA7"/>
    <w:rsid w:val="0062704B"/>
    <w:rsid w:val="0062774F"/>
    <w:rsid w:val="006545E8"/>
    <w:rsid w:val="00656853"/>
    <w:rsid w:val="00657331"/>
    <w:rsid w:val="00661789"/>
    <w:rsid w:val="006632C9"/>
    <w:rsid w:val="00663A93"/>
    <w:rsid w:val="00670567"/>
    <w:rsid w:val="00671DC6"/>
    <w:rsid w:val="006735C4"/>
    <w:rsid w:val="0067415A"/>
    <w:rsid w:val="006748A7"/>
    <w:rsid w:val="00682484"/>
    <w:rsid w:val="00694D70"/>
    <w:rsid w:val="006968CD"/>
    <w:rsid w:val="006A1735"/>
    <w:rsid w:val="006A58EC"/>
    <w:rsid w:val="006A7E41"/>
    <w:rsid w:val="006A7F1A"/>
    <w:rsid w:val="006B0222"/>
    <w:rsid w:val="006B054A"/>
    <w:rsid w:val="006B32AA"/>
    <w:rsid w:val="006B5040"/>
    <w:rsid w:val="006B6613"/>
    <w:rsid w:val="006C0083"/>
    <w:rsid w:val="006D0B2C"/>
    <w:rsid w:val="006D282A"/>
    <w:rsid w:val="006D33DE"/>
    <w:rsid w:val="006D74D7"/>
    <w:rsid w:val="006E2864"/>
    <w:rsid w:val="006E491F"/>
    <w:rsid w:val="006E6CEC"/>
    <w:rsid w:val="006F1BA3"/>
    <w:rsid w:val="006F24FB"/>
    <w:rsid w:val="006F2D77"/>
    <w:rsid w:val="00702AED"/>
    <w:rsid w:val="00703ECC"/>
    <w:rsid w:val="0070622C"/>
    <w:rsid w:val="007077D4"/>
    <w:rsid w:val="00715944"/>
    <w:rsid w:val="007308C1"/>
    <w:rsid w:val="00734542"/>
    <w:rsid w:val="0073609D"/>
    <w:rsid w:val="00736DA4"/>
    <w:rsid w:val="00737557"/>
    <w:rsid w:val="00737C1C"/>
    <w:rsid w:val="007409D2"/>
    <w:rsid w:val="00742AD2"/>
    <w:rsid w:val="00751AB1"/>
    <w:rsid w:val="00752B8B"/>
    <w:rsid w:val="00753203"/>
    <w:rsid w:val="0076000E"/>
    <w:rsid w:val="007622ED"/>
    <w:rsid w:val="0076511D"/>
    <w:rsid w:val="007720AA"/>
    <w:rsid w:val="007733CF"/>
    <w:rsid w:val="00775A07"/>
    <w:rsid w:val="00775A2F"/>
    <w:rsid w:val="00783C60"/>
    <w:rsid w:val="00784C4C"/>
    <w:rsid w:val="00786F38"/>
    <w:rsid w:val="0079120D"/>
    <w:rsid w:val="00792817"/>
    <w:rsid w:val="00795F3E"/>
    <w:rsid w:val="00797164"/>
    <w:rsid w:val="007A13FB"/>
    <w:rsid w:val="007A2594"/>
    <w:rsid w:val="007A3E22"/>
    <w:rsid w:val="007A5056"/>
    <w:rsid w:val="007B315A"/>
    <w:rsid w:val="007B3C5E"/>
    <w:rsid w:val="007B3EB2"/>
    <w:rsid w:val="007B48F6"/>
    <w:rsid w:val="007B571A"/>
    <w:rsid w:val="007B7C33"/>
    <w:rsid w:val="007C1123"/>
    <w:rsid w:val="007C55DB"/>
    <w:rsid w:val="007C6AEC"/>
    <w:rsid w:val="007D0467"/>
    <w:rsid w:val="007D4BA2"/>
    <w:rsid w:val="007E0E95"/>
    <w:rsid w:val="007E6207"/>
    <w:rsid w:val="007E63F4"/>
    <w:rsid w:val="007F1CD4"/>
    <w:rsid w:val="007F68F6"/>
    <w:rsid w:val="0080352D"/>
    <w:rsid w:val="00805F57"/>
    <w:rsid w:val="00807531"/>
    <w:rsid w:val="00811D3F"/>
    <w:rsid w:val="00813B7B"/>
    <w:rsid w:val="00814F5A"/>
    <w:rsid w:val="00815024"/>
    <w:rsid w:val="00816B00"/>
    <w:rsid w:val="0082703F"/>
    <w:rsid w:val="008272CC"/>
    <w:rsid w:val="0082762B"/>
    <w:rsid w:val="00832B4C"/>
    <w:rsid w:val="00835485"/>
    <w:rsid w:val="0084217B"/>
    <w:rsid w:val="00846C69"/>
    <w:rsid w:val="00851957"/>
    <w:rsid w:val="00852C63"/>
    <w:rsid w:val="00855367"/>
    <w:rsid w:val="00856705"/>
    <w:rsid w:val="0086469F"/>
    <w:rsid w:val="008663A3"/>
    <w:rsid w:val="00866949"/>
    <w:rsid w:val="0087094B"/>
    <w:rsid w:val="00873356"/>
    <w:rsid w:val="00874A5B"/>
    <w:rsid w:val="0088034C"/>
    <w:rsid w:val="00883133"/>
    <w:rsid w:val="00886409"/>
    <w:rsid w:val="00886604"/>
    <w:rsid w:val="00886D73"/>
    <w:rsid w:val="00887BBC"/>
    <w:rsid w:val="00894708"/>
    <w:rsid w:val="008A617B"/>
    <w:rsid w:val="008B34E9"/>
    <w:rsid w:val="008B7DCE"/>
    <w:rsid w:val="008C0B05"/>
    <w:rsid w:val="008C12C0"/>
    <w:rsid w:val="008C1C79"/>
    <w:rsid w:val="008C259F"/>
    <w:rsid w:val="008C360E"/>
    <w:rsid w:val="008C47CD"/>
    <w:rsid w:val="008D06FC"/>
    <w:rsid w:val="008D080E"/>
    <w:rsid w:val="008D4130"/>
    <w:rsid w:val="008D57C0"/>
    <w:rsid w:val="008E31A5"/>
    <w:rsid w:val="008F1F6D"/>
    <w:rsid w:val="008F510E"/>
    <w:rsid w:val="008F70D6"/>
    <w:rsid w:val="00900945"/>
    <w:rsid w:val="00903321"/>
    <w:rsid w:val="0090519C"/>
    <w:rsid w:val="0090691F"/>
    <w:rsid w:val="00906968"/>
    <w:rsid w:val="00915748"/>
    <w:rsid w:val="0091656C"/>
    <w:rsid w:val="00917DD0"/>
    <w:rsid w:val="00923398"/>
    <w:rsid w:val="009256F2"/>
    <w:rsid w:val="00926F01"/>
    <w:rsid w:val="0092707F"/>
    <w:rsid w:val="00927FF2"/>
    <w:rsid w:val="00935DA2"/>
    <w:rsid w:val="0093708C"/>
    <w:rsid w:val="00940EBB"/>
    <w:rsid w:val="009425FA"/>
    <w:rsid w:val="00951B94"/>
    <w:rsid w:val="00954706"/>
    <w:rsid w:val="00970C66"/>
    <w:rsid w:val="00971B70"/>
    <w:rsid w:val="009737AF"/>
    <w:rsid w:val="009765A9"/>
    <w:rsid w:val="00984F0C"/>
    <w:rsid w:val="00985132"/>
    <w:rsid w:val="00986489"/>
    <w:rsid w:val="00991107"/>
    <w:rsid w:val="00994169"/>
    <w:rsid w:val="00994F61"/>
    <w:rsid w:val="009A7B53"/>
    <w:rsid w:val="009B3B1E"/>
    <w:rsid w:val="009B43BC"/>
    <w:rsid w:val="009B4C27"/>
    <w:rsid w:val="009C2CFD"/>
    <w:rsid w:val="009C4422"/>
    <w:rsid w:val="009D1E01"/>
    <w:rsid w:val="009D2513"/>
    <w:rsid w:val="009E447E"/>
    <w:rsid w:val="009E6277"/>
    <w:rsid w:val="009F0F8C"/>
    <w:rsid w:val="009F3B3E"/>
    <w:rsid w:val="009F65F2"/>
    <w:rsid w:val="00A04545"/>
    <w:rsid w:val="00A073C7"/>
    <w:rsid w:val="00A17466"/>
    <w:rsid w:val="00A25E83"/>
    <w:rsid w:val="00A2652B"/>
    <w:rsid w:val="00A2665D"/>
    <w:rsid w:val="00A30DD8"/>
    <w:rsid w:val="00A45876"/>
    <w:rsid w:val="00A4657F"/>
    <w:rsid w:val="00A47995"/>
    <w:rsid w:val="00A52316"/>
    <w:rsid w:val="00A5479E"/>
    <w:rsid w:val="00A54A40"/>
    <w:rsid w:val="00A552D0"/>
    <w:rsid w:val="00A63B66"/>
    <w:rsid w:val="00A667C2"/>
    <w:rsid w:val="00A743D9"/>
    <w:rsid w:val="00A86405"/>
    <w:rsid w:val="00A9026E"/>
    <w:rsid w:val="00A917D5"/>
    <w:rsid w:val="00A96B46"/>
    <w:rsid w:val="00A97589"/>
    <w:rsid w:val="00AB0C65"/>
    <w:rsid w:val="00AB4602"/>
    <w:rsid w:val="00AB5F26"/>
    <w:rsid w:val="00AC5C66"/>
    <w:rsid w:val="00AC6338"/>
    <w:rsid w:val="00AC6500"/>
    <w:rsid w:val="00AD1253"/>
    <w:rsid w:val="00AD3CD9"/>
    <w:rsid w:val="00AD3EF5"/>
    <w:rsid w:val="00AE17D8"/>
    <w:rsid w:val="00AE22FF"/>
    <w:rsid w:val="00AE46F3"/>
    <w:rsid w:val="00AF09D2"/>
    <w:rsid w:val="00AF0F6E"/>
    <w:rsid w:val="00AF5BBA"/>
    <w:rsid w:val="00B015BA"/>
    <w:rsid w:val="00B25528"/>
    <w:rsid w:val="00B277B0"/>
    <w:rsid w:val="00B301D8"/>
    <w:rsid w:val="00B30528"/>
    <w:rsid w:val="00B35D37"/>
    <w:rsid w:val="00B374A9"/>
    <w:rsid w:val="00B44317"/>
    <w:rsid w:val="00B46969"/>
    <w:rsid w:val="00B509D3"/>
    <w:rsid w:val="00B542BE"/>
    <w:rsid w:val="00B544CF"/>
    <w:rsid w:val="00B56402"/>
    <w:rsid w:val="00B64FFB"/>
    <w:rsid w:val="00B77B4E"/>
    <w:rsid w:val="00B81043"/>
    <w:rsid w:val="00B83555"/>
    <w:rsid w:val="00B86628"/>
    <w:rsid w:val="00B9274D"/>
    <w:rsid w:val="00B95B10"/>
    <w:rsid w:val="00B973FD"/>
    <w:rsid w:val="00BA1EED"/>
    <w:rsid w:val="00BA2158"/>
    <w:rsid w:val="00BA327C"/>
    <w:rsid w:val="00BA3EEF"/>
    <w:rsid w:val="00BA57A6"/>
    <w:rsid w:val="00BA7543"/>
    <w:rsid w:val="00BB0342"/>
    <w:rsid w:val="00BB6ACB"/>
    <w:rsid w:val="00BD52C8"/>
    <w:rsid w:val="00BD684A"/>
    <w:rsid w:val="00BE26C7"/>
    <w:rsid w:val="00BE756C"/>
    <w:rsid w:val="00BF4C5B"/>
    <w:rsid w:val="00BF6002"/>
    <w:rsid w:val="00BF6141"/>
    <w:rsid w:val="00BF66E2"/>
    <w:rsid w:val="00BF7404"/>
    <w:rsid w:val="00C0056C"/>
    <w:rsid w:val="00C02AC8"/>
    <w:rsid w:val="00C109B1"/>
    <w:rsid w:val="00C1169E"/>
    <w:rsid w:val="00C11DE0"/>
    <w:rsid w:val="00C127D4"/>
    <w:rsid w:val="00C1352E"/>
    <w:rsid w:val="00C14CFB"/>
    <w:rsid w:val="00C231EF"/>
    <w:rsid w:val="00C24934"/>
    <w:rsid w:val="00C25BC6"/>
    <w:rsid w:val="00C27F03"/>
    <w:rsid w:val="00C40CB7"/>
    <w:rsid w:val="00C4318D"/>
    <w:rsid w:val="00C50F0E"/>
    <w:rsid w:val="00C52D10"/>
    <w:rsid w:val="00C60C8F"/>
    <w:rsid w:val="00C639CB"/>
    <w:rsid w:val="00C645DD"/>
    <w:rsid w:val="00C716BF"/>
    <w:rsid w:val="00C7318B"/>
    <w:rsid w:val="00C76D14"/>
    <w:rsid w:val="00C76F5D"/>
    <w:rsid w:val="00C833B7"/>
    <w:rsid w:val="00C842B7"/>
    <w:rsid w:val="00C84C5F"/>
    <w:rsid w:val="00C91F69"/>
    <w:rsid w:val="00C92406"/>
    <w:rsid w:val="00C96295"/>
    <w:rsid w:val="00C967C0"/>
    <w:rsid w:val="00C97E38"/>
    <w:rsid w:val="00CA24D2"/>
    <w:rsid w:val="00CA2804"/>
    <w:rsid w:val="00CA2DA3"/>
    <w:rsid w:val="00CB0AB8"/>
    <w:rsid w:val="00CB0D26"/>
    <w:rsid w:val="00CB1CE2"/>
    <w:rsid w:val="00CB781D"/>
    <w:rsid w:val="00CB7C6D"/>
    <w:rsid w:val="00CC35F2"/>
    <w:rsid w:val="00CC4C94"/>
    <w:rsid w:val="00CC6B59"/>
    <w:rsid w:val="00CC705D"/>
    <w:rsid w:val="00CC7DC8"/>
    <w:rsid w:val="00CD1ECA"/>
    <w:rsid w:val="00CD2B08"/>
    <w:rsid w:val="00CD3320"/>
    <w:rsid w:val="00CD707F"/>
    <w:rsid w:val="00CE0C04"/>
    <w:rsid w:val="00CE5382"/>
    <w:rsid w:val="00CE67FC"/>
    <w:rsid w:val="00CF3609"/>
    <w:rsid w:val="00CF6770"/>
    <w:rsid w:val="00D028E4"/>
    <w:rsid w:val="00D05FA3"/>
    <w:rsid w:val="00D173A2"/>
    <w:rsid w:val="00D17AC8"/>
    <w:rsid w:val="00D20E46"/>
    <w:rsid w:val="00D21CC2"/>
    <w:rsid w:val="00D22FBF"/>
    <w:rsid w:val="00D240CA"/>
    <w:rsid w:val="00D34C57"/>
    <w:rsid w:val="00D352F9"/>
    <w:rsid w:val="00D359C7"/>
    <w:rsid w:val="00D36903"/>
    <w:rsid w:val="00D413F5"/>
    <w:rsid w:val="00D417A6"/>
    <w:rsid w:val="00D41E65"/>
    <w:rsid w:val="00D45262"/>
    <w:rsid w:val="00D46A0C"/>
    <w:rsid w:val="00D46F92"/>
    <w:rsid w:val="00D47DD5"/>
    <w:rsid w:val="00D57170"/>
    <w:rsid w:val="00D60C45"/>
    <w:rsid w:val="00D7698B"/>
    <w:rsid w:val="00D85C79"/>
    <w:rsid w:val="00D86A05"/>
    <w:rsid w:val="00D87F0E"/>
    <w:rsid w:val="00D91248"/>
    <w:rsid w:val="00D94F7B"/>
    <w:rsid w:val="00D9500C"/>
    <w:rsid w:val="00D95518"/>
    <w:rsid w:val="00D95CF2"/>
    <w:rsid w:val="00D9799E"/>
    <w:rsid w:val="00DA048F"/>
    <w:rsid w:val="00DA0D18"/>
    <w:rsid w:val="00DA40F3"/>
    <w:rsid w:val="00DA43AF"/>
    <w:rsid w:val="00DA54A4"/>
    <w:rsid w:val="00DA5D64"/>
    <w:rsid w:val="00DB2F10"/>
    <w:rsid w:val="00DB5F0D"/>
    <w:rsid w:val="00DC5726"/>
    <w:rsid w:val="00DE58E6"/>
    <w:rsid w:val="00DE7487"/>
    <w:rsid w:val="00E0286D"/>
    <w:rsid w:val="00E05C58"/>
    <w:rsid w:val="00E130C5"/>
    <w:rsid w:val="00E13A4B"/>
    <w:rsid w:val="00E211CB"/>
    <w:rsid w:val="00E31AED"/>
    <w:rsid w:val="00E33F3B"/>
    <w:rsid w:val="00E379B2"/>
    <w:rsid w:val="00E436F0"/>
    <w:rsid w:val="00E44378"/>
    <w:rsid w:val="00E5394E"/>
    <w:rsid w:val="00E60D19"/>
    <w:rsid w:val="00E61FE9"/>
    <w:rsid w:val="00E664B0"/>
    <w:rsid w:val="00E66B64"/>
    <w:rsid w:val="00E67BD9"/>
    <w:rsid w:val="00E86514"/>
    <w:rsid w:val="00E917EE"/>
    <w:rsid w:val="00E97A42"/>
    <w:rsid w:val="00EA0A12"/>
    <w:rsid w:val="00EA1522"/>
    <w:rsid w:val="00EA1B3D"/>
    <w:rsid w:val="00EA2D7C"/>
    <w:rsid w:val="00EA3032"/>
    <w:rsid w:val="00EB7E3B"/>
    <w:rsid w:val="00EC27E5"/>
    <w:rsid w:val="00EC3573"/>
    <w:rsid w:val="00EC4E53"/>
    <w:rsid w:val="00ED1C5D"/>
    <w:rsid w:val="00ED53CF"/>
    <w:rsid w:val="00EE5056"/>
    <w:rsid w:val="00EE63E0"/>
    <w:rsid w:val="00EF2EC2"/>
    <w:rsid w:val="00EF55CC"/>
    <w:rsid w:val="00EF5EF8"/>
    <w:rsid w:val="00F02513"/>
    <w:rsid w:val="00F0695B"/>
    <w:rsid w:val="00F0722C"/>
    <w:rsid w:val="00F109AA"/>
    <w:rsid w:val="00F11990"/>
    <w:rsid w:val="00F13C0F"/>
    <w:rsid w:val="00F15A68"/>
    <w:rsid w:val="00F1734C"/>
    <w:rsid w:val="00F24FC3"/>
    <w:rsid w:val="00F27451"/>
    <w:rsid w:val="00F30E9A"/>
    <w:rsid w:val="00F324BB"/>
    <w:rsid w:val="00F35C70"/>
    <w:rsid w:val="00F405E8"/>
    <w:rsid w:val="00F43117"/>
    <w:rsid w:val="00F47661"/>
    <w:rsid w:val="00F47AEA"/>
    <w:rsid w:val="00F537D2"/>
    <w:rsid w:val="00F550C0"/>
    <w:rsid w:val="00F57B5A"/>
    <w:rsid w:val="00F57FAC"/>
    <w:rsid w:val="00F613E0"/>
    <w:rsid w:val="00F62A9D"/>
    <w:rsid w:val="00F659A4"/>
    <w:rsid w:val="00F6651D"/>
    <w:rsid w:val="00F66EAA"/>
    <w:rsid w:val="00F672D0"/>
    <w:rsid w:val="00F70CE3"/>
    <w:rsid w:val="00F72A08"/>
    <w:rsid w:val="00F759E9"/>
    <w:rsid w:val="00F76466"/>
    <w:rsid w:val="00F76F3E"/>
    <w:rsid w:val="00F86229"/>
    <w:rsid w:val="00F87C5D"/>
    <w:rsid w:val="00F90225"/>
    <w:rsid w:val="00F920D4"/>
    <w:rsid w:val="00F971C8"/>
    <w:rsid w:val="00FA1517"/>
    <w:rsid w:val="00FA6BC2"/>
    <w:rsid w:val="00FB1679"/>
    <w:rsid w:val="00FB19E8"/>
    <w:rsid w:val="00FB4F82"/>
    <w:rsid w:val="00FC0901"/>
    <w:rsid w:val="00FC0C43"/>
    <w:rsid w:val="00FC1B3B"/>
    <w:rsid w:val="00FC2759"/>
    <w:rsid w:val="00FC33B2"/>
    <w:rsid w:val="00FC7A54"/>
    <w:rsid w:val="00FD374F"/>
    <w:rsid w:val="00FD3A9C"/>
    <w:rsid w:val="00FD3CD6"/>
    <w:rsid w:val="00FD498D"/>
    <w:rsid w:val="00FD692F"/>
    <w:rsid w:val="00FE2EE8"/>
    <w:rsid w:val="00FE7251"/>
    <w:rsid w:val="00FE7B68"/>
    <w:rsid w:val="00FF03B2"/>
    <w:rsid w:val="00FF26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4F883"/>
  <w15:chartTrackingRefBased/>
  <w15:docId w15:val="{F939567B-80D2-4A46-92D6-B8EEAEA9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0E"/>
    <w:rPr>
      <w:rFonts w:ascii="Arial" w:hAnsi="Arial"/>
    </w:rPr>
  </w:style>
  <w:style w:type="paragraph" w:styleId="Heading1">
    <w:name w:val="heading 1"/>
    <w:basedOn w:val="Normal"/>
    <w:next w:val="Normal"/>
    <w:link w:val="Heading1Char"/>
    <w:uiPriority w:val="9"/>
    <w:qFormat/>
    <w:rsid w:val="00C50F0E"/>
    <w:pPr>
      <w:keepNext/>
      <w:keepLines/>
      <w:numPr>
        <w:numId w:val="1"/>
      </w:numPr>
      <w:spacing w:before="240"/>
      <w:outlineLvl w:val="0"/>
    </w:pPr>
    <w:rPr>
      <w:rFonts w:eastAsiaTheme="majorEastAsia" w:cstheme="majorBidi"/>
      <w:b/>
      <w:color w:val="2F5496" w:themeColor="accent1" w:themeShade="BF"/>
      <w:szCs w:val="32"/>
    </w:rPr>
  </w:style>
  <w:style w:type="paragraph" w:styleId="Heading2">
    <w:name w:val="heading 2"/>
    <w:basedOn w:val="Normal"/>
    <w:next w:val="Normal"/>
    <w:link w:val="Heading2Char"/>
    <w:uiPriority w:val="9"/>
    <w:unhideWhenUsed/>
    <w:qFormat/>
    <w:rsid w:val="00C50F0E"/>
    <w:pPr>
      <w:keepNext/>
      <w:keepLines/>
      <w:numPr>
        <w:ilvl w:val="1"/>
        <w:numId w:val="1"/>
      </w:numPr>
      <w:spacing w:before="4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227318"/>
    <w:pPr>
      <w:keepNext/>
      <w:keepLines/>
      <w:numPr>
        <w:ilvl w:val="2"/>
        <w:numId w:val="1"/>
      </w:numPr>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50F0E"/>
    <w:pPr>
      <w:keepNext/>
      <w:keepLines/>
      <w:numPr>
        <w:ilvl w:val="3"/>
        <w:numId w:val="1"/>
      </w:numPr>
      <w:spacing w:before="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8313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8313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8313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8313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313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7318"/>
    <w:rPr>
      <w:rFonts w:ascii="Arial" w:eastAsiaTheme="majorEastAsia" w:hAnsi="Arial" w:cstheme="majorBidi"/>
      <w:b/>
      <w:szCs w:val="24"/>
    </w:rPr>
  </w:style>
  <w:style w:type="character" w:customStyle="1" w:styleId="Heading4Char">
    <w:name w:val="Heading 4 Char"/>
    <w:basedOn w:val="DefaultParagraphFont"/>
    <w:link w:val="Heading4"/>
    <w:uiPriority w:val="9"/>
    <w:rsid w:val="00C50F0E"/>
    <w:rPr>
      <w:rFonts w:ascii="Arial" w:eastAsiaTheme="majorEastAsia" w:hAnsi="Arial" w:cstheme="majorBidi"/>
      <w:i/>
      <w:iCs/>
    </w:rPr>
  </w:style>
  <w:style w:type="character" w:customStyle="1" w:styleId="Heading1Char">
    <w:name w:val="Heading 1 Char"/>
    <w:basedOn w:val="DefaultParagraphFont"/>
    <w:link w:val="Heading1"/>
    <w:uiPriority w:val="9"/>
    <w:rsid w:val="00C50F0E"/>
    <w:rPr>
      <w:rFonts w:ascii="Arial" w:eastAsiaTheme="majorEastAsia" w:hAnsi="Arial" w:cstheme="majorBidi"/>
      <w:b/>
      <w:color w:val="2F5496" w:themeColor="accent1" w:themeShade="BF"/>
      <w:szCs w:val="32"/>
    </w:rPr>
  </w:style>
  <w:style w:type="character" w:customStyle="1" w:styleId="Heading2Char">
    <w:name w:val="Heading 2 Char"/>
    <w:basedOn w:val="DefaultParagraphFont"/>
    <w:link w:val="Heading2"/>
    <w:uiPriority w:val="9"/>
    <w:rsid w:val="00C50F0E"/>
    <w:rPr>
      <w:rFonts w:ascii="Arial" w:eastAsiaTheme="majorEastAsia" w:hAnsi="Arial" w:cstheme="majorBidi"/>
      <w:b/>
      <w:color w:val="2F5496" w:themeColor="accent1" w:themeShade="BF"/>
      <w:szCs w:val="26"/>
    </w:rPr>
  </w:style>
  <w:style w:type="paragraph" w:styleId="ListParagraph">
    <w:name w:val="List Paragraph"/>
    <w:basedOn w:val="Normal"/>
    <w:link w:val="ListParagraphChar"/>
    <w:qFormat/>
    <w:rsid w:val="00883133"/>
    <w:pPr>
      <w:ind w:left="720"/>
      <w:contextualSpacing/>
    </w:pPr>
  </w:style>
  <w:style w:type="character" w:customStyle="1" w:styleId="Heading5Char">
    <w:name w:val="Heading 5 Char"/>
    <w:basedOn w:val="DefaultParagraphFont"/>
    <w:link w:val="Heading5"/>
    <w:uiPriority w:val="9"/>
    <w:semiHidden/>
    <w:rsid w:val="0088313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8313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8313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831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3133"/>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C50F0E"/>
    <w:pPr>
      <w:tabs>
        <w:tab w:val="center" w:pos="4513"/>
        <w:tab w:val="right" w:pos="9026"/>
      </w:tabs>
      <w:spacing w:line="240" w:lineRule="auto"/>
    </w:pPr>
  </w:style>
  <w:style w:type="character" w:customStyle="1" w:styleId="HeaderChar">
    <w:name w:val="Header Char"/>
    <w:basedOn w:val="DefaultParagraphFont"/>
    <w:link w:val="Header"/>
    <w:uiPriority w:val="99"/>
    <w:rsid w:val="00C50F0E"/>
    <w:rPr>
      <w:rFonts w:ascii="Arial" w:hAnsi="Arial"/>
    </w:rPr>
  </w:style>
  <w:style w:type="paragraph" w:styleId="Footer">
    <w:name w:val="footer"/>
    <w:basedOn w:val="Normal"/>
    <w:link w:val="FooterChar"/>
    <w:uiPriority w:val="99"/>
    <w:unhideWhenUsed/>
    <w:qFormat/>
    <w:rsid w:val="00C50F0E"/>
    <w:pPr>
      <w:tabs>
        <w:tab w:val="center" w:pos="4513"/>
        <w:tab w:val="right" w:pos="9026"/>
      </w:tabs>
      <w:spacing w:line="240" w:lineRule="auto"/>
    </w:pPr>
  </w:style>
  <w:style w:type="character" w:customStyle="1" w:styleId="FooterChar">
    <w:name w:val="Footer Char"/>
    <w:basedOn w:val="DefaultParagraphFont"/>
    <w:link w:val="Footer"/>
    <w:uiPriority w:val="99"/>
    <w:rsid w:val="00C50F0E"/>
    <w:rPr>
      <w:rFonts w:ascii="Arial" w:hAnsi="Arial"/>
    </w:rPr>
  </w:style>
  <w:style w:type="table" w:styleId="TableGrid">
    <w:name w:val="Table Grid"/>
    <w:basedOn w:val="TableNormal"/>
    <w:uiPriority w:val="39"/>
    <w:rsid w:val="000932E0"/>
    <w:pPr>
      <w:spacing w:line="240" w:lineRule="auto"/>
    </w:pPr>
    <w:rPr>
      <w:rFonts w:ascii="Century Gothic" w:eastAsia="Times New Roman" w:hAnsi="Century Gothic"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932E0"/>
    <w:pPr>
      <w:widowControl w:val="0"/>
      <w:autoSpaceDE w:val="0"/>
      <w:autoSpaceDN w:val="0"/>
      <w:spacing w:line="240" w:lineRule="auto"/>
    </w:pPr>
    <w:rPr>
      <w:rFonts w:eastAsia="Arial" w:cs="Arial"/>
      <w:sz w:val="24"/>
      <w:szCs w:val="24"/>
      <w:lang w:eastAsia="en-GB" w:bidi="en-GB"/>
    </w:rPr>
  </w:style>
  <w:style w:type="character" w:customStyle="1" w:styleId="BodyTextChar">
    <w:name w:val="Body Text Char"/>
    <w:basedOn w:val="DefaultParagraphFont"/>
    <w:link w:val="BodyText"/>
    <w:uiPriority w:val="1"/>
    <w:rsid w:val="000932E0"/>
    <w:rPr>
      <w:rFonts w:ascii="Arial" w:eastAsia="Arial" w:hAnsi="Arial" w:cs="Arial"/>
      <w:sz w:val="24"/>
      <w:szCs w:val="24"/>
      <w:lang w:eastAsia="en-GB" w:bidi="en-GB"/>
    </w:rPr>
  </w:style>
  <w:style w:type="paragraph" w:customStyle="1" w:styleId="ChrissHeadings">
    <w:name w:val="Chris's Headings"/>
    <w:basedOn w:val="Heading1"/>
    <w:link w:val="ChrissHeadingsChar"/>
    <w:rsid w:val="000932E0"/>
    <w:pPr>
      <w:numPr>
        <w:numId w:val="2"/>
      </w:numPr>
      <w:autoSpaceDE w:val="0"/>
      <w:autoSpaceDN w:val="0"/>
      <w:adjustRightInd w:val="0"/>
      <w:spacing w:line="240" w:lineRule="auto"/>
    </w:pPr>
    <w:rPr>
      <w:rFonts w:cs="Arial"/>
      <w:bCs/>
      <w:sz w:val="24"/>
      <w:szCs w:val="24"/>
    </w:rPr>
  </w:style>
  <w:style w:type="character" w:customStyle="1" w:styleId="ListParagraphChar">
    <w:name w:val="List Paragraph Char"/>
    <w:basedOn w:val="DefaultParagraphFont"/>
    <w:link w:val="ListParagraph"/>
    <w:uiPriority w:val="34"/>
    <w:rsid w:val="000932E0"/>
    <w:rPr>
      <w:rFonts w:ascii="Arial" w:hAnsi="Arial"/>
    </w:rPr>
  </w:style>
  <w:style w:type="character" w:customStyle="1" w:styleId="ChrissHeadingsChar">
    <w:name w:val="Chris's Headings Char"/>
    <w:basedOn w:val="ListParagraphChar"/>
    <w:link w:val="ChrissHeadings"/>
    <w:rsid w:val="000932E0"/>
    <w:rPr>
      <w:rFonts w:ascii="Arial" w:eastAsiaTheme="majorEastAsia" w:hAnsi="Arial" w:cs="Arial"/>
      <w:b/>
      <w:bCs/>
      <w:color w:val="2F5496" w:themeColor="accent1" w:themeShade="BF"/>
      <w:sz w:val="24"/>
      <w:szCs w:val="24"/>
    </w:rPr>
  </w:style>
  <w:style w:type="character" w:styleId="PlaceholderText">
    <w:name w:val="Placeholder Text"/>
    <w:basedOn w:val="DefaultParagraphFont"/>
    <w:uiPriority w:val="99"/>
    <w:semiHidden/>
    <w:rsid w:val="007308C1"/>
    <w:rPr>
      <w:color w:val="808080"/>
    </w:rPr>
  </w:style>
  <w:style w:type="character" w:styleId="Hyperlink">
    <w:name w:val="Hyperlink"/>
    <w:basedOn w:val="DefaultParagraphFont"/>
    <w:uiPriority w:val="99"/>
    <w:unhideWhenUsed/>
    <w:rsid w:val="00671DC6"/>
    <w:rPr>
      <w:color w:val="0563C1" w:themeColor="hyperlink"/>
      <w:u w:val="single"/>
    </w:rPr>
  </w:style>
  <w:style w:type="character" w:customStyle="1" w:styleId="UnresolvedMention1">
    <w:name w:val="Unresolved Mention1"/>
    <w:basedOn w:val="DefaultParagraphFont"/>
    <w:uiPriority w:val="99"/>
    <w:semiHidden/>
    <w:unhideWhenUsed/>
    <w:rsid w:val="00671DC6"/>
    <w:rPr>
      <w:color w:val="605E5C"/>
      <w:shd w:val="clear" w:color="auto" w:fill="E1DFDD"/>
    </w:rPr>
  </w:style>
  <w:style w:type="paragraph" w:styleId="TOC1">
    <w:name w:val="toc 1"/>
    <w:basedOn w:val="Normal"/>
    <w:next w:val="Normal"/>
    <w:autoRedefine/>
    <w:uiPriority w:val="39"/>
    <w:unhideWhenUsed/>
    <w:rsid w:val="00CB7C6D"/>
    <w:pPr>
      <w:spacing w:after="100"/>
    </w:pPr>
    <w:rPr>
      <w:noProof/>
      <w:lang w:bidi="en-GB"/>
    </w:rPr>
  </w:style>
  <w:style w:type="paragraph" w:styleId="TOC2">
    <w:name w:val="toc 2"/>
    <w:basedOn w:val="Normal"/>
    <w:next w:val="Normal"/>
    <w:autoRedefine/>
    <w:uiPriority w:val="39"/>
    <w:unhideWhenUsed/>
    <w:rsid w:val="00EC4E53"/>
    <w:pPr>
      <w:tabs>
        <w:tab w:val="left" w:pos="960"/>
        <w:tab w:val="right" w:pos="9628"/>
      </w:tabs>
      <w:spacing w:after="100"/>
      <w:ind w:left="1134" w:hanging="1134"/>
    </w:pPr>
  </w:style>
  <w:style w:type="paragraph" w:styleId="TOCHeading">
    <w:name w:val="TOC Heading"/>
    <w:basedOn w:val="Heading1"/>
    <w:next w:val="Normal"/>
    <w:uiPriority w:val="39"/>
    <w:unhideWhenUsed/>
    <w:qFormat/>
    <w:rsid w:val="00580A10"/>
    <w:pPr>
      <w:numPr>
        <w:numId w:val="0"/>
      </w:numPr>
      <w:outlineLvl w:val="9"/>
    </w:pPr>
    <w:rPr>
      <w:rFonts w:asciiTheme="majorHAnsi" w:hAnsiTheme="majorHAnsi"/>
      <w:b w:val="0"/>
      <w:sz w:val="32"/>
      <w:lang w:val="en-US"/>
    </w:rPr>
  </w:style>
  <w:style w:type="table" w:styleId="ListTable3-Accent2">
    <w:name w:val="List Table 3 Accent 2"/>
    <w:basedOn w:val="TableNormal"/>
    <w:uiPriority w:val="48"/>
    <w:rsid w:val="00AB0C65"/>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B0C65"/>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Normal1">
    <w:name w:val="Normal1"/>
    <w:rsid w:val="00737557"/>
    <w:pPr>
      <w:spacing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42EE8"/>
    <w:rPr>
      <w:sz w:val="16"/>
      <w:szCs w:val="16"/>
    </w:rPr>
  </w:style>
  <w:style w:type="paragraph" w:styleId="CommentText">
    <w:name w:val="annotation text"/>
    <w:basedOn w:val="Normal"/>
    <w:link w:val="CommentTextChar"/>
    <w:uiPriority w:val="99"/>
    <w:unhideWhenUsed/>
    <w:rsid w:val="00542EE8"/>
    <w:pPr>
      <w:spacing w:line="240" w:lineRule="auto"/>
    </w:pPr>
    <w:rPr>
      <w:sz w:val="20"/>
      <w:szCs w:val="20"/>
    </w:rPr>
  </w:style>
  <w:style w:type="character" w:customStyle="1" w:styleId="CommentTextChar">
    <w:name w:val="Comment Text Char"/>
    <w:basedOn w:val="DefaultParagraphFont"/>
    <w:link w:val="CommentText"/>
    <w:uiPriority w:val="99"/>
    <w:rsid w:val="00542EE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42EE8"/>
    <w:rPr>
      <w:b/>
      <w:bCs/>
    </w:rPr>
  </w:style>
  <w:style w:type="character" w:customStyle="1" w:styleId="CommentSubjectChar">
    <w:name w:val="Comment Subject Char"/>
    <w:basedOn w:val="CommentTextChar"/>
    <w:link w:val="CommentSubject"/>
    <w:uiPriority w:val="99"/>
    <w:semiHidden/>
    <w:rsid w:val="00542EE8"/>
    <w:rPr>
      <w:rFonts w:ascii="Arial" w:hAnsi="Arial"/>
      <w:b/>
      <w:bCs/>
      <w:sz w:val="20"/>
      <w:szCs w:val="20"/>
    </w:rPr>
  </w:style>
  <w:style w:type="table" w:styleId="ListTable3-Accent5">
    <w:name w:val="List Table 3 Accent 5"/>
    <w:basedOn w:val="TableNormal"/>
    <w:uiPriority w:val="48"/>
    <w:rsid w:val="00985132"/>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Revision">
    <w:name w:val="Revision"/>
    <w:hidden/>
    <w:uiPriority w:val="99"/>
    <w:semiHidden/>
    <w:rsid w:val="00115A1D"/>
    <w:pPr>
      <w:spacing w:line="240" w:lineRule="auto"/>
    </w:pPr>
    <w:rPr>
      <w:rFonts w:ascii="Arial" w:hAnsi="Arial"/>
    </w:rPr>
  </w:style>
  <w:style w:type="paragraph" w:styleId="BalloonText">
    <w:name w:val="Balloon Text"/>
    <w:basedOn w:val="Normal"/>
    <w:link w:val="BalloonTextChar"/>
    <w:uiPriority w:val="99"/>
    <w:semiHidden/>
    <w:unhideWhenUsed/>
    <w:rsid w:val="001779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9FE"/>
    <w:rPr>
      <w:rFonts w:ascii="Segoe UI" w:hAnsi="Segoe UI" w:cs="Segoe UI"/>
      <w:sz w:val="18"/>
      <w:szCs w:val="18"/>
    </w:rPr>
  </w:style>
  <w:style w:type="paragraph" w:styleId="Title">
    <w:name w:val="Title"/>
    <w:aliases w:val="Document title"/>
    <w:basedOn w:val="Normal"/>
    <w:next w:val="Normal"/>
    <w:link w:val="TitleChar"/>
    <w:qFormat/>
    <w:rsid w:val="00FD3CD6"/>
    <w:pPr>
      <w:spacing w:line="800" w:lineRule="exact"/>
      <w:contextualSpacing/>
    </w:pPr>
    <w:rPr>
      <w:rFonts w:eastAsiaTheme="majorEastAsia" w:cstheme="majorBidi"/>
      <w:color w:val="FFFFFF" w:themeColor="background1"/>
      <w:spacing w:val="-10"/>
      <w:kern w:val="28"/>
      <w:sz w:val="72"/>
      <w:szCs w:val="56"/>
    </w:rPr>
  </w:style>
  <w:style w:type="character" w:customStyle="1" w:styleId="TitleChar">
    <w:name w:val="Title Char"/>
    <w:aliases w:val="Document title Char"/>
    <w:basedOn w:val="DefaultParagraphFont"/>
    <w:link w:val="Title"/>
    <w:rsid w:val="00FD3CD6"/>
    <w:rPr>
      <w:rFonts w:ascii="Arial" w:eastAsiaTheme="majorEastAsia" w:hAnsi="Arial" w:cstheme="majorBidi"/>
      <w:color w:val="FFFFFF" w:themeColor="background1"/>
      <w:spacing w:val="-10"/>
      <w:kern w:val="28"/>
      <w:sz w:val="72"/>
      <w:szCs w:val="56"/>
    </w:rPr>
  </w:style>
  <w:style w:type="paragraph" w:styleId="Subtitle">
    <w:name w:val="Subtitle"/>
    <w:aliases w:val="Document subtitle"/>
    <w:basedOn w:val="Normal"/>
    <w:next w:val="Normal"/>
    <w:link w:val="SubtitleChar"/>
    <w:qFormat/>
    <w:rsid w:val="00FD3CD6"/>
    <w:pPr>
      <w:numPr>
        <w:ilvl w:val="1"/>
      </w:numPr>
      <w:spacing w:line="600" w:lineRule="exact"/>
    </w:pPr>
    <w:rPr>
      <w:rFonts w:eastAsiaTheme="minorEastAsia"/>
      <w:b/>
      <w:color w:val="FFD966" w:themeColor="accent4" w:themeTint="99"/>
      <w:spacing w:val="15"/>
      <w:sz w:val="48"/>
    </w:rPr>
  </w:style>
  <w:style w:type="character" w:customStyle="1" w:styleId="SubtitleChar">
    <w:name w:val="Subtitle Char"/>
    <w:aliases w:val="Document subtitle Char"/>
    <w:basedOn w:val="DefaultParagraphFont"/>
    <w:link w:val="Subtitle"/>
    <w:rsid w:val="00FD3CD6"/>
    <w:rPr>
      <w:rFonts w:ascii="Arial" w:eastAsiaTheme="minorEastAsia" w:hAnsi="Arial"/>
      <w:b/>
      <w:color w:val="FFD966" w:themeColor="accent4" w:themeTint="99"/>
      <w:spacing w:val="15"/>
      <w:sz w:val="48"/>
    </w:rPr>
  </w:style>
  <w:style w:type="paragraph" w:customStyle="1" w:styleId="Documentdate">
    <w:name w:val="Document date"/>
    <w:basedOn w:val="Subtitle"/>
    <w:qFormat/>
    <w:rsid w:val="00FD3CD6"/>
    <w:rPr>
      <w:b w:val="0"/>
      <w:color w:val="FFE164"/>
    </w:rPr>
  </w:style>
  <w:style w:type="paragraph" w:customStyle="1" w:styleId="Level2">
    <w:name w:val="Level 2"/>
    <w:basedOn w:val="Normal"/>
    <w:rsid w:val="00FD3CD6"/>
    <w:pPr>
      <w:widowControl w:val="0"/>
      <w:numPr>
        <w:ilvl w:val="1"/>
        <w:numId w:val="4"/>
      </w:numPr>
      <w:adjustRightInd w:val="0"/>
      <w:spacing w:line="240" w:lineRule="auto"/>
      <w:textAlignment w:val="baseline"/>
      <w:outlineLvl w:val="1"/>
    </w:pPr>
    <w:rPr>
      <w:rFonts w:eastAsia="Times New Roman" w:cs="Times New Roman"/>
      <w:sz w:val="24"/>
      <w:szCs w:val="20"/>
      <w:lang w:eastAsia="en-GB"/>
    </w:rPr>
  </w:style>
  <w:style w:type="paragraph" w:customStyle="1" w:styleId="Level3">
    <w:name w:val="Level 3"/>
    <w:basedOn w:val="Normal"/>
    <w:rsid w:val="00FD3CD6"/>
    <w:pPr>
      <w:widowControl w:val="0"/>
      <w:numPr>
        <w:ilvl w:val="2"/>
        <w:numId w:val="4"/>
      </w:numPr>
      <w:adjustRightInd w:val="0"/>
      <w:spacing w:after="240" w:line="312" w:lineRule="auto"/>
      <w:jc w:val="both"/>
      <w:textAlignment w:val="baseline"/>
      <w:outlineLvl w:val="2"/>
    </w:pPr>
    <w:rPr>
      <w:rFonts w:eastAsia="Times New Roman" w:cs="Times New Roman"/>
      <w:sz w:val="24"/>
      <w:szCs w:val="20"/>
      <w:lang w:eastAsia="en-GB"/>
    </w:rPr>
  </w:style>
  <w:style w:type="paragraph" w:customStyle="1" w:styleId="Level4">
    <w:name w:val="Level 4"/>
    <w:basedOn w:val="Normal"/>
    <w:rsid w:val="00FD3CD6"/>
    <w:pPr>
      <w:widowControl w:val="0"/>
      <w:numPr>
        <w:ilvl w:val="3"/>
        <w:numId w:val="4"/>
      </w:numPr>
      <w:adjustRightInd w:val="0"/>
      <w:spacing w:after="240" w:line="312" w:lineRule="auto"/>
      <w:jc w:val="both"/>
      <w:textAlignment w:val="baseline"/>
      <w:outlineLvl w:val="3"/>
    </w:pPr>
    <w:rPr>
      <w:rFonts w:eastAsia="Times New Roman" w:cs="Times New Roman"/>
      <w:sz w:val="24"/>
      <w:szCs w:val="20"/>
      <w:lang w:eastAsia="en-GB"/>
    </w:rPr>
  </w:style>
  <w:style w:type="paragraph" w:customStyle="1" w:styleId="Level5">
    <w:name w:val="Level 5"/>
    <w:basedOn w:val="Normal"/>
    <w:rsid w:val="00FD3CD6"/>
    <w:pPr>
      <w:widowControl w:val="0"/>
      <w:numPr>
        <w:ilvl w:val="4"/>
        <w:numId w:val="4"/>
      </w:numPr>
      <w:adjustRightInd w:val="0"/>
      <w:spacing w:after="240" w:line="312" w:lineRule="auto"/>
      <w:jc w:val="both"/>
      <w:textAlignment w:val="baseline"/>
      <w:outlineLvl w:val="4"/>
    </w:pPr>
    <w:rPr>
      <w:rFonts w:eastAsia="Times New Roman" w:cs="Times New Roman"/>
      <w:sz w:val="24"/>
      <w:szCs w:val="20"/>
      <w:lang w:eastAsia="en-GB"/>
    </w:rPr>
  </w:style>
  <w:style w:type="character" w:customStyle="1" w:styleId="Level1asHeadingtext">
    <w:name w:val="Level 1 as Heading (text)"/>
    <w:basedOn w:val="DefaultParagraphFont"/>
    <w:rsid w:val="00E60D19"/>
    <w:rPr>
      <w:b/>
    </w:rPr>
  </w:style>
  <w:style w:type="paragraph" w:styleId="BodyTextIndent2">
    <w:name w:val="Body Text Indent 2"/>
    <w:basedOn w:val="Normal"/>
    <w:link w:val="BodyTextIndent2Char"/>
    <w:uiPriority w:val="99"/>
    <w:semiHidden/>
    <w:unhideWhenUsed/>
    <w:rsid w:val="002771BA"/>
    <w:pPr>
      <w:spacing w:after="120" w:line="480" w:lineRule="auto"/>
      <w:ind w:left="283"/>
    </w:pPr>
  </w:style>
  <w:style w:type="character" w:customStyle="1" w:styleId="BodyTextIndent2Char">
    <w:name w:val="Body Text Indent 2 Char"/>
    <w:basedOn w:val="DefaultParagraphFont"/>
    <w:link w:val="BodyTextIndent2"/>
    <w:uiPriority w:val="99"/>
    <w:semiHidden/>
    <w:rsid w:val="002771BA"/>
    <w:rPr>
      <w:rFonts w:ascii="Arial" w:hAnsi="Arial"/>
    </w:rPr>
  </w:style>
  <w:style w:type="paragraph" w:styleId="FootnoteText">
    <w:name w:val="footnote text"/>
    <w:basedOn w:val="Normal"/>
    <w:link w:val="FootnoteTextChar"/>
    <w:uiPriority w:val="99"/>
    <w:rsid w:val="00FC0C43"/>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C0C4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FC0C43"/>
    <w:rPr>
      <w:vertAlign w:val="superscript"/>
    </w:rPr>
  </w:style>
  <w:style w:type="paragraph" w:customStyle="1" w:styleId="BodyText1">
    <w:name w:val="Body Text1"/>
    <w:basedOn w:val="Normal"/>
    <w:uiPriority w:val="1"/>
    <w:qFormat/>
    <w:rsid w:val="00FC0C43"/>
    <w:pPr>
      <w:overflowPunct w:val="0"/>
      <w:autoSpaceDE w:val="0"/>
      <w:autoSpaceDN w:val="0"/>
      <w:adjustRightInd w:val="0"/>
      <w:spacing w:before="240" w:after="120" w:line="240" w:lineRule="auto"/>
      <w:textAlignment w:val="baseline"/>
    </w:pPr>
    <w:rPr>
      <w:rFonts w:eastAsia="Times New Roman" w:cs="Times New Roman"/>
      <w:noProof/>
      <w:sz w:val="20"/>
      <w:szCs w:val="20"/>
      <w:lang w:val="en-US"/>
    </w:rPr>
  </w:style>
  <w:style w:type="character" w:styleId="FollowedHyperlink">
    <w:name w:val="FollowedHyperlink"/>
    <w:basedOn w:val="DefaultParagraphFont"/>
    <w:uiPriority w:val="99"/>
    <w:semiHidden/>
    <w:unhideWhenUsed/>
    <w:rsid w:val="00FC0C43"/>
    <w:rPr>
      <w:color w:val="954F72" w:themeColor="followedHyperlink"/>
      <w:u w:val="single"/>
    </w:rPr>
  </w:style>
  <w:style w:type="paragraph" w:styleId="NormalWeb">
    <w:name w:val="Normal (Web)"/>
    <w:basedOn w:val="Normal"/>
    <w:uiPriority w:val="99"/>
    <w:unhideWhenUsed/>
    <w:rsid w:val="004444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207B2"/>
    <w:pPr>
      <w:autoSpaceDE w:val="0"/>
      <w:autoSpaceDN w:val="0"/>
      <w:adjustRightInd w:val="0"/>
      <w:spacing w:line="240" w:lineRule="auto"/>
    </w:pPr>
    <w:rPr>
      <w:rFonts w:ascii="Arial" w:hAnsi="Arial" w:cs="Arial"/>
      <w:color w:val="000000"/>
      <w:sz w:val="24"/>
      <w:szCs w:val="24"/>
    </w:rPr>
  </w:style>
  <w:style w:type="paragraph" w:styleId="BodyTextIndent3">
    <w:name w:val="Body Text Indent 3"/>
    <w:basedOn w:val="Normal"/>
    <w:link w:val="BodyTextIndent3Char"/>
    <w:uiPriority w:val="99"/>
    <w:semiHidden/>
    <w:unhideWhenUsed/>
    <w:rsid w:val="00D94F7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94F7B"/>
    <w:rPr>
      <w:rFonts w:ascii="Arial" w:hAnsi="Arial"/>
      <w:sz w:val="16"/>
      <w:szCs w:val="16"/>
    </w:rPr>
  </w:style>
  <w:style w:type="character" w:styleId="UnresolvedMention">
    <w:name w:val="Unresolved Mention"/>
    <w:basedOn w:val="DefaultParagraphFont"/>
    <w:uiPriority w:val="99"/>
    <w:semiHidden/>
    <w:unhideWhenUsed/>
    <w:rsid w:val="00B9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77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healthimprovement@telford.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elford.gov.uk/info/20268/co-operative_council/779/our_vision_priorities_and_values" TargetMode="External"/><Relationship Id="rId2" Type="http://schemas.openxmlformats.org/officeDocument/2006/relationships/customXml" Target="../customXml/item2.xml"/><Relationship Id="rId16" Type="http://schemas.openxmlformats.org/officeDocument/2006/relationships/hyperlink" Target="mailto:healthimprovement@telford.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in-tendhost.co.uk/telford/aspx/Home" TargetMode="External"/><Relationship Id="rId10" Type="http://schemas.openxmlformats.org/officeDocument/2006/relationships/endnotes" Target="endnotes.xml"/><Relationship Id="rId19" Type="http://schemas.openxmlformats.org/officeDocument/2006/relationships/hyperlink" Target="mailto:marketsustainability@telfor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8865CAE11D194DAFBCF5406344E787" ma:contentTypeVersion="4" ma:contentTypeDescription="Create a new document." ma:contentTypeScope="" ma:versionID="e0c457ab07d42d5df14c18676c265690">
  <xsd:schema xmlns:xsd="http://www.w3.org/2001/XMLSchema" xmlns:xs="http://www.w3.org/2001/XMLSchema" xmlns:p="http://schemas.microsoft.com/office/2006/metadata/properties" xmlns:ns2="d7c18e37-a780-4cd5-a0df-6bc1c22523dc" targetNamespace="http://schemas.microsoft.com/office/2006/metadata/properties" ma:root="true" ma:fieldsID="d16501f89df05f5e528d8eee24dc4501" ns2:_="">
    <xsd:import namespace="d7c18e37-a780-4cd5-a0df-6bc1c2252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18e37-a780-4cd5-a0df-6bc1c2252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3765-9A7B-4723-9D32-B33CA5940296}">
  <ds:schemaRefs>
    <ds:schemaRef ds:uri="http://schemas.microsoft.com/sharepoint/v3/contenttype/forms"/>
  </ds:schemaRefs>
</ds:datastoreItem>
</file>

<file path=customXml/itemProps2.xml><?xml version="1.0" encoding="utf-8"?>
<ds:datastoreItem xmlns:ds="http://schemas.openxmlformats.org/officeDocument/2006/customXml" ds:itemID="{F91FDFE2-83B2-4CCE-85C6-227F2B791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18e37-a780-4cd5-a0df-6bc1c2252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52023-52D9-496F-8369-7D67C8B057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5C0162-6DA9-4695-9CFC-02302AF631AD}">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ITT LETTER (Open procedure)</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LETTER (Open procedure)</dc:title>
  <dc:subject/>
  <dc:creator>Christopher Wimhurst - ST SC</dc:creator>
  <cp:keywords/>
  <dc:description/>
  <cp:lastModifiedBy>Amanda Alamanos</cp:lastModifiedBy>
  <cp:revision>2</cp:revision>
  <cp:lastPrinted>2026-01-23T11:44:00Z</cp:lastPrinted>
  <dcterms:created xsi:type="dcterms:W3CDTF">2026-01-23T11:48:00Z</dcterms:created>
  <dcterms:modified xsi:type="dcterms:W3CDTF">2026-01-23T11:48:00Z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0x010100988865CAE11D194DAFBCF5406344E787</vt:lpwstr>
  </property>
  <property fmtid="{D5CDD505-2E9C-101B-9397-08002B2CF9AE}" pid="3" name="_dlc_DocIdItemGuid">
    <vt:lpwstr>2c82d2a5-90ae-43c9-b62e-b1d9d3e31571</vt:lpwstr>
  </property>
  <property fmtid="{D5CDD505-2E9C-101B-9397-08002B2CF9AE}" pid="4" name="MediaServiceImageTags">
    <vt:lpwstr/>
  </property>
</Properties>
</file>